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F198D">
      <w:pPr>
        <w:spacing w:line="360" w:lineRule="auto"/>
        <w:rPr>
          <w:rStyle w:val="12"/>
          <w:rFonts w:ascii="仿宋_GB2312" w:eastAsia="仿宋_GB2312"/>
          <w:sz w:val="32"/>
          <w:szCs w:val="32"/>
        </w:rPr>
      </w:pPr>
      <w:r>
        <w:pict>
          <v:shape id="_x0000_s1030" o:spid="_x0000_s1030" o:spt="136" type="#_x0000_t136" style="position:absolute;left:0pt;margin-left:208.95pt;margin-top:33.85pt;height:45pt;width:99pt;z-index:251661312;mso-width-relative:page;mso-height-relative:page;" fillcolor="#FF0000" filled="t" stroked="t" coordsize="21600,21600" adj="10800">
            <v:path/>
            <v:fill on="t" color2="#FFFFFF" focussize="0,0"/>
            <v:stroke color="#FF0000" joinstyle="miter"/>
            <v:imagedata o:title=""/>
            <o:lock v:ext="edit" aspectratio="f"/>
            <v:textpath on="t" fitshape="t" fitpath="t" trim="t" xscale="f" string="(    )" style="font-family:宋体;font-size:36pt;v-text-align:center;"/>
          </v:shape>
        </w:pict>
      </w:r>
      <w:r>
        <w:pict>
          <v:shape id="_x0000_s1029" o:spid="_x0000_s1029" o:spt="136" type="#_x0000_t136" style="position:absolute;left:0pt;margin-left:-9pt;margin-top:27pt;height:51.85pt;width:459pt;z-index:251660288;mso-width-relative:page;mso-height-relative:page;" fillcolor="#FF0000" filled="t" stroked="t" coordsize="21600,21600" adj="10800">
            <v:path/>
            <v:fill on="t" color2="#FFFFFF" focussize="0,0"/>
            <v:stroke color="#FF0000" joinstyle="miter"/>
            <v:imagedata o:title=""/>
            <o:lock v:ext="edit" aspectratio="f"/>
            <v:textpath on="t" fitshape="t" fitpath="t" trim="t" xscale="f" string="中国地质大学 北京 工会文件" style="font-family:方正小标宋简体;font-size:36pt;v-text-align:center;"/>
          </v:shape>
        </w:pict>
      </w:r>
    </w:p>
    <w:p w14:paraId="6F202999">
      <w:pPr>
        <w:rPr>
          <w:rStyle w:val="12"/>
          <w:rFonts w:ascii="仿宋_GB2312" w:eastAsia="仿宋_GB2312"/>
          <w:bCs/>
          <w:sz w:val="32"/>
          <w:szCs w:val="32"/>
        </w:rPr>
      </w:pPr>
    </w:p>
    <w:p w14:paraId="7E8513ED">
      <w:pPr>
        <w:jc w:val="both"/>
        <w:rPr>
          <w:rStyle w:val="12"/>
          <w:rFonts w:ascii="仿宋_GB2312" w:eastAsia="仿宋_GB2312"/>
          <w:bCs/>
          <w:sz w:val="32"/>
          <w:szCs w:val="32"/>
        </w:rPr>
      </w:pPr>
    </w:p>
    <w:p w14:paraId="6ACE664B">
      <w:pPr>
        <w:jc w:val="center"/>
        <w:rPr>
          <w:rStyle w:val="12"/>
          <w:rFonts w:ascii="仿宋_GB2312" w:eastAsia="仿宋_GB2312"/>
          <w:bCs/>
          <w:sz w:val="32"/>
          <w:szCs w:val="32"/>
        </w:rPr>
      </w:pPr>
    </w:p>
    <w:p w14:paraId="51280242">
      <w:pPr>
        <w:jc w:val="center"/>
        <w:rPr>
          <w:rStyle w:val="12"/>
          <w:rFonts w:ascii="仿宋_GB2312" w:eastAsia="仿宋_GB2312"/>
          <w:bCs/>
          <w:sz w:val="32"/>
          <w:szCs w:val="32"/>
        </w:rPr>
      </w:pPr>
    </w:p>
    <w:p w14:paraId="188BB7D4">
      <w:pPr>
        <w:jc w:val="center"/>
        <w:rPr>
          <w:rStyle w:val="12"/>
          <w:rFonts w:ascii="仿宋_GB2312" w:eastAsia="仿宋_GB2312"/>
          <w:bCs/>
          <w:sz w:val="32"/>
          <w:szCs w:val="32"/>
        </w:rPr>
      </w:pPr>
      <w:r>
        <w:rPr>
          <w:rStyle w:val="12"/>
          <w:rFonts w:ascii="仿宋_GB2312" w:eastAsia="仿宋_GB2312"/>
          <w:bCs/>
          <w:sz w:val="32"/>
          <w:szCs w:val="32"/>
        </w:rPr>
        <w:t>中地大（京）工发</w:t>
      </w: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w:t>
      </w:r>
      <w:r>
        <w:rPr>
          <w:rFonts w:hint="eastAsia" w:ascii="仿宋_GB2312" w:eastAsia="仿宋_GB2312"/>
          <w:bCs/>
          <w:sz w:val="32"/>
          <w:szCs w:val="32"/>
          <w:lang w:val="en-US" w:eastAsia="zh-CN"/>
        </w:rPr>
        <w:t>15</w:t>
      </w:r>
      <w:r>
        <w:rPr>
          <w:rFonts w:hint="eastAsia" w:ascii="仿宋_GB2312" w:eastAsia="仿宋_GB2312"/>
          <w:bCs/>
          <w:sz w:val="32"/>
          <w:szCs w:val="32"/>
        </w:rPr>
        <w:t xml:space="preserve"> </w:t>
      </w:r>
      <w:r>
        <w:rPr>
          <w:rStyle w:val="12"/>
          <w:rFonts w:ascii="仿宋_GB2312" w:eastAsia="仿宋_GB2312"/>
          <w:bCs/>
          <w:sz w:val="32"/>
          <w:szCs w:val="32"/>
        </w:rPr>
        <w:t>号</w:t>
      </w:r>
    </w:p>
    <w:p w14:paraId="3D4A44F2">
      <w:pPr>
        <w:spacing w:line="240" w:lineRule="auto"/>
        <w:jc w:val="center"/>
        <w:rPr>
          <w:rStyle w:val="12"/>
          <w:rFonts w:ascii="仿宋_GB2312" w:hAnsi="宋体" w:eastAsia="仿宋_GB2312"/>
          <w:b/>
          <w:bCs/>
          <w:sz w:val="44"/>
          <w:szCs w:val="44"/>
        </w:rPr>
      </w:pPr>
      <w:r>
        <w:pict>
          <v:shape id="_x0000_s1081" o:spid="_x0000_s1081"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pict>
          <v:line id="_x0000_s1031" o:spid="_x0000_s1031" o:spt="20" style="position:absolute;left:0pt;margin-top:9.05pt;height:0pt;width:447.85pt;mso-position-horizontal:center;z-index:251662336;mso-width-relative:page;mso-height-relative:page;" filled="f" stroked="t" coordsize="21600,21600">
            <v:path arrowok="t"/>
            <v:fill on="f" focussize="0,0"/>
            <v:stroke weight="3pt" color="#FF0000"/>
            <v:imagedata o:title=""/>
            <o:lock v:ext="edit" aspectratio="f"/>
          </v:line>
        </w:pict>
      </w:r>
    </w:p>
    <w:p w14:paraId="73ABB3FD">
      <w:pPr>
        <w:spacing w:line="240" w:lineRule="auto"/>
        <w:jc w:val="center"/>
        <w:rPr>
          <w:rStyle w:val="12"/>
          <w:rFonts w:ascii="仿宋_GB2312" w:hAnsi="宋体" w:eastAsia="仿宋_GB2312"/>
          <w:b/>
          <w:bCs/>
          <w:sz w:val="44"/>
          <w:szCs w:val="44"/>
        </w:rPr>
      </w:pPr>
    </w:p>
    <w:p w14:paraId="2C3A8F39">
      <w:pPr>
        <w:widowControl w:val="0"/>
        <w:spacing w:line="640" w:lineRule="exact"/>
        <w:jc w:val="center"/>
        <w:textAlignment w:val="auto"/>
        <w:rPr>
          <w:rFonts w:ascii="方正小标宋简体" w:eastAsia="方正小标宋简体"/>
          <w:bCs/>
          <w:sz w:val="44"/>
        </w:rPr>
      </w:pPr>
      <w:r>
        <w:rPr>
          <w:rFonts w:hint="eastAsia" w:ascii="方正小标宋简体" w:eastAsia="方正小标宋简体"/>
          <w:spacing w:val="-20"/>
          <w:sz w:val="44"/>
        </w:rPr>
        <w:t xml:space="preserve"> 关于</w:t>
      </w:r>
      <w:r>
        <w:rPr>
          <w:rFonts w:hint="eastAsia" w:ascii="方正小标宋简体" w:eastAsia="方正小标宋简体"/>
          <w:spacing w:val="-20"/>
          <w:sz w:val="44"/>
          <w:lang w:val="en-US" w:eastAsia="zh-CN"/>
        </w:rPr>
        <w:t>举办中国地质大学（北京）首届管理岗位青年教职工职业能力竞赛的通知</w:t>
      </w:r>
    </w:p>
    <w:p w14:paraId="10784A30">
      <w:pPr>
        <w:shd w:val="clear" w:color="auto" w:fill="FFFFFF"/>
        <w:tabs>
          <w:tab w:val="clear" w:pos="0"/>
        </w:tabs>
        <w:snapToGrid/>
        <w:spacing w:line="560" w:lineRule="atLeast"/>
        <w:jc w:val="center"/>
        <w:textAlignment w:val="auto"/>
        <w:rPr>
          <w:rFonts w:ascii="微软雅黑" w:hAnsi="微软雅黑" w:eastAsia="微软雅黑" w:cs="宋体"/>
          <w:b/>
          <w:bCs/>
          <w:spacing w:val="-30"/>
          <w:kern w:val="0"/>
          <w:sz w:val="32"/>
          <w:szCs w:val="32"/>
        </w:rPr>
      </w:pPr>
    </w:p>
    <w:p w14:paraId="1C5C6168">
      <w:pPr>
        <w:keepNext w:val="0"/>
        <w:keepLines w:val="0"/>
        <w:pageBreakBefore w:val="0"/>
        <w:widowControl/>
        <w:shd w:val="clear" w:color="auto" w:fill="FFFFFF"/>
        <w:kinsoku/>
        <w:wordWrap/>
        <w:overflowPunct/>
        <w:topLinePunct w:val="0"/>
        <w:autoSpaceDE/>
        <w:autoSpaceDN/>
        <w:bidi w:val="0"/>
        <w:adjustRightInd/>
        <w:snapToGrid w:val="0"/>
        <w:spacing w:line="324" w:lineRule="auto"/>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各分工会： </w:t>
      </w:r>
    </w:p>
    <w:p w14:paraId="204446EA">
      <w:pPr>
        <w:keepNext w:val="0"/>
        <w:keepLines w:val="0"/>
        <w:pageBreakBefore w:val="0"/>
        <w:widowControl/>
        <w:shd w:val="clear" w:color="auto" w:fill="FFFFFF"/>
        <w:kinsoku/>
        <w:wordWrap/>
        <w:overflowPunct/>
        <w:topLinePunct w:val="0"/>
        <w:autoSpaceDE/>
        <w:autoSpaceDN/>
        <w:bidi w:val="0"/>
        <w:adjustRightInd/>
        <w:snapToGrid w:val="0"/>
        <w:spacing w:line="324" w:lineRule="auto"/>
        <w:ind w:firstLine="640" w:firstLineChars="200"/>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为全面贯彻落实党的二十大和二十届三中全会精神以及全国教育大会精神，深入学习贯彻学校第十二次党代会精神</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加强青年管理干部队伍建设，助推管理岗位青年教职工成长成才，打造一支作风优良、</w:t>
      </w:r>
      <w:r>
        <w:rPr>
          <w:rFonts w:hint="eastAsia" w:ascii="仿宋" w:hAnsi="仿宋" w:eastAsia="仿宋" w:cs="宋体"/>
          <w:color w:val="000000"/>
          <w:kern w:val="0"/>
          <w:sz w:val="32"/>
          <w:szCs w:val="32"/>
          <w:lang w:val="en-US" w:eastAsia="zh-CN"/>
        </w:rPr>
        <w:t>爱岗敬业</w:t>
      </w:r>
      <w:r>
        <w:rPr>
          <w:rFonts w:hint="eastAsia" w:ascii="仿宋" w:hAnsi="仿宋" w:eastAsia="仿宋" w:cs="宋体"/>
          <w:color w:val="000000"/>
          <w:kern w:val="0"/>
          <w:sz w:val="32"/>
          <w:szCs w:val="32"/>
        </w:rPr>
        <w:t>、务实高效的青年管理干部队伍，学校决定举办</w:t>
      </w:r>
      <w:r>
        <w:rPr>
          <w:rFonts w:hint="eastAsia" w:ascii="仿宋" w:hAnsi="仿宋" w:eastAsia="仿宋" w:cs="宋体"/>
          <w:color w:val="000000"/>
          <w:kern w:val="0"/>
          <w:sz w:val="32"/>
          <w:szCs w:val="32"/>
          <w:lang w:val="en-US" w:eastAsia="zh-CN"/>
        </w:rPr>
        <w:t>首届</w:t>
      </w:r>
      <w:r>
        <w:rPr>
          <w:rFonts w:hint="eastAsia" w:ascii="仿宋" w:hAnsi="仿宋" w:eastAsia="仿宋" w:cs="宋体"/>
          <w:color w:val="000000"/>
          <w:kern w:val="0"/>
          <w:sz w:val="32"/>
          <w:szCs w:val="32"/>
        </w:rPr>
        <w:t>管理岗位青年教职工职业能力竞赛（简称“青管赛”）</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拟于202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年1月举行</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现将赛事有关安排通知如下：</w:t>
      </w:r>
    </w:p>
    <w:p w14:paraId="17AB4D8A">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24" w:lineRule="auto"/>
        <w:ind w:firstLine="640" w:firstLineChars="20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组织机构</w:t>
      </w:r>
    </w:p>
    <w:p w14:paraId="0A67BFD8">
      <w:pPr>
        <w:keepNext w:val="0"/>
        <w:keepLines w:val="0"/>
        <w:pageBreakBefore w:val="0"/>
        <w:kinsoku/>
        <w:wordWrap/>
        <w:overflowPunct/>
        <w:topLinePunct w:val="0"/>
        <w:autoSpaceDE/>
        <w:autoSpaceDN/>
        <w:bidi w:val="0"/>
        <w:adjustRightInd/>
        <w:snapToGrid w:val="0"/>
        <w:spacing w:line="324" w:lineRule="auto"/>
        <w:ind w:firstLine="640" w:firstLineChars="200"/>
        <w:jc w:val="both"/>
        <w:rPr>
          <w:rFonts w:hint="eastAsia" w:ascii="仿宋" w:hAnsi="仿宋" w:eastAsia="仿宋"/>
          <w:sz w:val="32"/>
          <w:szCs w:val="32"/>
        </w:rPr>
      </w:pPr>
      <w:r>
        <w:rPr>
          <w:rFonts w:hint="eastAsia" w:ascii="仿宋" w:hAnsi="仿宋" w:eastAsia="仿宋"/>
          <w:sz w:val="32"/>
          <w:szCs w:val="32"/>
        </w:rPr>
        <w:t>主    任：林善园</w:t>
      </w:r>
    </w:p>
    <w:p w14:paraId="7F5C4601">
      <w:pPr>
        <w:keepNext w:val="0"/>
        <w:keepLines w:val="0"/>
        <w:pageBreakBefore w:val="0"/>
        <w:kinsoku/>
        <w:wordWrap/>
        <w:overflowPunct/>
        <w:topLinePunct w:val="0"/>
        <w:autoSpaceDE/>
        <w:autoSpaceDN/>
        <w:bidi w:val="0"/>
        <w:adjustRightInd/>
        <w:snapToGrid w:val="0"/>
        <w:spacing w:line="324" w:lineRule="auto"/>
        <w:ind w:firstLine="640" w:firstLineChars="200"/>
        <w:jc w:val="both"/>
        <w:rPr>
          <w:rFonts w:ascii="仿宋" w:hAnsi="仿宋" w:eastAsia="仿宋"/>
          <w:sz w:val="32"/>
          <w:szCs w:val="32"/>
        </w:rPr>
      </w:pPr>
      <w:r>
        <w:rPr>
          <w:rFonts w:hint="eastAsia" w:ascii="仿宋" w:hAnsi="仿宋" w:eastAsia="仿宋"/>
          <w:sz w:val="32"/>
          <w:szCs w:val="32"/>
        </w:rPr>
        <w:t>副 主 任：多宏宇  王志坚  周子健</w:t>
      </w:r>
    </w:p>
    <w:p w14:paraId="5CA30BE4">
      <w:pPr>
        <w:keepNext w:val="0"/>
        <w:keepLines w:val="0"/>
        <w:pageBreakBefore w:val="0"/>
        <w:kinsoku/>
        <w:wordWrap/>
        <w:overflowPunct/>
        <w:topLinePunct w:val="0"/>
        <w:autoSpaceDE/>
        <w:autoSpaceDN/>
        <w:bidi w:val="0"/>
        <w:adjustRightInd/>
        <w:snapToGrid w:val="0"/>
        <w:spacing w:line="324" w:lineRule="auto"/>
        <w:ind w:firstLine="640" w:firstLineChars="200"/>
        <w:jc w:val="both"/>
        <w:rPr>
          <w:rFonts w:ascii="仿宋" w:hAnsi="仿宋" w:eastAsia="仿宋"/>
          <w:sz w:val="32"/>
          <w:szCs w:val="32"/>
        </w:rPr>
      </w:pPr>
      <w:r>
        <w:rPr>
          <w:rFonts w:hint="eastAsia" w:ascii="仿宋" w:hAnsi="仿宋" w:eastAsia="仿宋"/>
          <w:sz w:val="32"/>
          <w:szCs w:val="32"/>
        </w:rPr>
        <w:t>主办单位：校工会</w:t>
      </w:r>
    </w:p>
    <w:p w14:paraId="1AB25BC1">
      <w:pPr>
        <w:keepNext w:val="0"/>
        <w:keepLines w:val="0"/>
        <w:pageBreakBefore w:val="0"/>
        <w:kinsoku/>
        <w:wordWrap/>
        <w:overflowPunct/>
        <w:topLinePunct w:val="0"/>
        <w:autoSpaceDE/>
        <w:autoSpaceDN/>
        <w:bidi w:val="0"/>
        <w:adjustRightInd/>
        <w:snapToGrid w:val="0"/>
        <w:spacing w:line="324" w:lineRule="auto"/>
        <w:ind w:firstLine="640" w:firstLineChars="200"/>
        <w:jc w:val="both"/>
        <w:rPr>
          <w:rFonts w:ascii="仿宋" w:hAnsi="仿宋" w:eastAsia="仿宋"/>
          <w:sz w:val="32"/>
          <w:szCs w:val="32"/>
        </w:rPr>
      </w:pPr>
      <w:r>
        <w:rPr>
          <w:rFonts w:hint="eastAsia" w:ascii="仿宋" w:hAnsi="仿宋" w:eastAsia="仿宋"/>
          <w:sz w:val="32"/>
          <w:szCs w:val="32"/>
        </w:rPr>
        <w:t>协办单位：</w:t>
      </w:r>
      <w:r>
        <w:rPr>
          <w:rFonts w:hint="eastAsia" w:ascii="仿宋" w:hAnsi="仿宋" w:eastAsia="仿宋" w:cs="宋体"/>
          <w:sz w:val="32"/>
          <w:szCs w:val="32"/>
        </w:rPr>
        <w:t>学校办公室、</w:t>
      </w:r>
      <w:r>
        <w:rPr>
          <w:rFonts w:hint="eastAsia" w:ascii="仿宋" w:hAnsi="仿宋" w:eastAsia="仿宋" w:cs="宋体"/>
          <w:color w:val="000000"/>
          <w:kern w:val="0"/>
          <w:sz w:val="32"/>
          <w:szCs w:val="32"/>
        </w:rPr>
        <w:t>党委组织部、党委宣传部、党委统战部、党委教师工作部、党委学生工作部、人事处、校团委、机关与直属单位党委</w:t>
      </w:r>
    </w:p>
    <w:p w14:paraId="33AF3276">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24" w:lineRule="auto"/>
        <w:ind w:firstLine="640" w:firstLineChars="20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比赛方式</w:t>
      </w:r>
    </w:p>
    <w:p w14:paraId="14DEB3AB">
      <w:pPr>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宋体" w:hAnsi="宋体"/>
          <w:sz w:val="28"/>
          <w:szCs w:val="28"/>
        </w:rPr>
      </w:pPr>
      <w:r>
        <w:rPr>
          <w:rFonts w:hint="eastAsia" w:ascii="仿宋" w:hAnsi="仿宋" w:eastAsia="仿宋" w:cs="宋体"/>
          <w:color w:val="000000"/>
          <w:kern w:val="0"/>
          <w:sz w:val="32"/>
          <w:szCs w:val="32"/>
        </w:rPr>
        <w:t>本次决赛采取团队竞赛方式，每支队伍由3人组成（可自行组队或抽签组队）</w:t>
      </w:r>
      <w:r>
        <w:rPr>
          <w:rFonts w:hint="eastAsia" w:ascii="宋体" w:hAnsi="宋体"/>
          <w:sz w:val="28"/>
          <w:szCs w:val="28"/>
        </w:rPr>
        <w:t>。</w:t>
      </w:r>
    </w:p>
    <w:p w14:paraId="3E86AEC3">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24" w:lineRule="auto"/>
        <w:ind w:firstLine="640" w:firstLineChars="20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参赛人员</w:t>
      </w:r>
    </w:p>
    <w:p w14:paraId="590E73D9">
      <w:pPr>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1.198</w:t>
      </w: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年1月1日（含）之后出生；</w:t>
      </w:r>
    </w:p>
    <w:p w14:paraId="422D6CB4">
      <w:pPr>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2.在校管理岗位（含辅导员）履行岗位职责、出色完成本职岗位任务，爱岗敬业，职级为副处级及以下；</w:t>
      </w:r>
    </w:p>
    <w:p w14:paraId="7DE3B7F4">
      <w:pPr>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3.中国地质大学（北京）工会会员；</w:t>
      </w:r>
    </w:p>
    <w:p w14:paraId="6313764F">
      <w:pPr>
        <w:keepNext w:val="0"/>
        <w:keepLines w:val="0"/>
        <w:pageBreakBefore w:val="0"/>
        <w:kinsoku/>
        <w:wordWrap/>
        <w:overflowPunct/>
        <w:topLinePunct w:val="0"/>
        <w:autoSpaceDE/>
        <w:autoSpaceDN/>
        <w:bidi w:val="0"/>
        <w:adjustRightInd/>
        <w:snapToGrid w:val="0"/>
        <w:spacing w:line="324"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4.各分工会至少1名，不设上限。</w:t>
      </w:r>
    </w:p>
    <w:p w14:paraId="5E234A92">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324" w:lineRule="auto"/>
        <w:ind w:firstLine="640" w:firstLineChars="200"/>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报名方式</w:t>
      </w:r>
    </w:p>
    <w:p w14:paraId="68D68EF0">
      <w:pPr>
        <w:keepNext w:val="0"/>
        <w:keepLines w:val="0"/>
        <w:pageBreakBefore w:val="0"/>
        <w:kinsoku/>
        <w:wordWrap/>
        <w:overflowPunct/>
        <w:topLinePunct w:val="0"/>
        <w:autoSpaceDE/>
        <w:autoSpaceDN/>
        <w:bidi w:val="0"/>
        <w:adjustRightInd/>
        <w:snapToGrid w:val="0"/>
        <w:spacing w:line="324"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参赛人员将个人信息（附件1）报至分工会，由分工会青年委员汇总后，通过数智工会系统</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活动报名专栏—</w:t>
      </w:r>
      <w:r>
        <w:rPr>
          <w:rFonts w:hint="eastAsia" w:ascii="仿宋" w:hAnsi="仿宋" w:eastAsia="仿宋" w:cs="宋体"/>
          <w:color w:val="000000"/>
          <w:kern w:val="0"/>
          <w:sz w:val="32"/>
          <w:szCs w:val="32"/>
          <w:lang w:val="en-US" w:eastAsia="zh-CN"/>
        </w:rPr>
        <w:t>首届</w:t>
      </w:r>
      <w:r>
        <w:rPr>
          <w:rFonts w:hint="eastAsia" w:ascii="仿宋" w:hAnsi="仿宋" w:eastAsia="仿宋" w:cs="宋体"/>
          <w:color w:val="000000"/>
          <w:kern w:val="0"/>
          <w:sz w:val="32"/>
          <w:szCs w:val="32"/>
        </w:rPr>
        <w:t>青管赛</w:t>
      </w:r>
      <w:r>
        <w:rPr>
          <w:rFonts w:hint="eastAsia" w:ascii="仿宋" w:hAnsi="仿宋" w:eastAsia="仿宋" w:cs="宋体"/>
          <w:color w:val="000000"/>
          <w:kern w:val="0"/>
          <w:sz w:val="32"/>
          <w:szCs w:val="32"/>
          <w:lang w:val="en-US" w:eastAsia="zh-CN"/>
        </w:rPr>
        <w:t>报名</w:t>
      </w:r>
      <w:r>
        <w:rPr>
          <w:rFonts w:hint="eastAsia" w:ascii="仿宋" w:hAnsi="仿宋" w:eastAsia="仿宋" w:cs="宋体"/>
          <w:color w:val="000000"/>
          <w:kern w:val="0"/>
          <w:sz w:val="32"/>
          <w:szCs w:val="32"/>
        </w:rPr>
        <w:t>，按要求提交报名信息。</w:t>
      </w:r>
    </w:p>
    <w:p w14:paraId="05F905DB">
      <w:pPr>
        <w:keepNext w:val="0"/>
        <w:keepLines w:val="0"/>
        <w:pageBreakBefore w:val="0"/>
        <w:widowControl/>
        <w:shd w:val="clear" w:color="auto" w:fill="FFFFFF"/>
        <w:kinsoku/>
        <w:wordWrap/>
        <w:overflowPunct/>
        <w:topLinePunct w:val="0"/>
        <w:autoSpaceDE/>
        <w:autoSpaceDN/>
        <w:bidi w:val="0"/>
        <w:adjustRightInd/>
        <w:snapToGrid w:val="0"/>
        <w:spacing w:line="324" w:lineRule="auto"/>
        <w:ind w:firstLine="640" w:firstLineChars="200"/>
        <w:jc w:val="left"/>
        <w:rPr>
          <w:rFonts w:hint="eastAsia" w:ascii="仿宋" w:hAnsi="仿宋" w:eastAsia="仿宋" w:cs="宋体"/>
          <w:b/>
          <w:color w:val="000000"/>
          <w:kern w:val="0"/>
          <w:sz w:val="32"/>
          <w:szCs w:val="32"/>
        </w:rPr>
      </w:pPr>
      <w:r>
        <w:rPr>
          <w:rFonts w:hint="eastAsia" w:ascii="黑体" w:hAnsi="黑体" w:eastAsia="黑体" w:cs="黑体"/>
          <w:bCs/>
          <w:color w:val="000000"/>
          <w:kern w:val="0"/>
          <w:sz w:val="32"/>
          <w:szCs w:val="32"/>
        </w:rPr>
        <w:t>五、比赛办法</w:t>
      </w:r>
    </w:p>
    <w:p w14:paraId="20AC9C93">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以“</w:t>
      </w:r>
      <w:r>
        <w:rPr>
          <w:rFonts w:hint="eastAsia" w:ascii="仿宋" w:hAnsi="仿宋" w:eastAsia="仿宋" w:cs="宋体"/>
          <w:color w:val="000000"/>
          <w:kern w:val="0"/>
          <w:sz w:val="32"/>
          <w:szCs w:val="32"/>
          <w:lang w:val="en-US" w:eastAsia="zh-CN"/>
        </w:rPr>
        <w:t>我为学校发展献一策</w:t>
      </w:r>
      <w:r>
        <w:rPr>
          <w:rFonts w:hint="eastAsia" w:ascii="仿宋" w:hAnsi="仿宋" w:eastAsia="仿宋" w:cs="宋体"/>
          <w:color w:val="000000"/>
          <w:kern w:val="0"/>
          <w:sz w:val="32"/>
          <w:szCs w:val="32"/>
        </w:rPr>
        <w:t>”为赛事理念，立足管理岗位实际工作需要，对参赛队伍进行多环节、多方位综合评价。</w:t>
      </w:r>
    </w:p>
    <w:p w14:paraId="3754F22F">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参赛队伍在赛前根据赛事命题设计相应工作方案，对所设计的方案进行现场展示讲解。比赛环节由方案设计、现场展示两部分组成。</w:t>
      </w:r>
    </w:p>
    <w:p w14:paraId="678E3642">
      <w:pPr>
        <w:pStyle w:val="25"/>
        <w:keepNext w:val="0"/>
        <w:keepLines w:val="0"/>
        <w:pageBreakBefore w:val="0"/>
        <w:kinsoku/>
        <w:wordWrap/>
        <w:overflowPunct/>
        <w:topLinePunct w:val="0"/>
        <w:autoSpaceDE/>
        <w:autoSpaceDN/>
        <w:bidi w:val="0"/>
        <w:adjustRightInd/>
        <w:snapToGrid w:val="0"/>
        <w:spacing w:line="324" w:lineRule="auto"/>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（一）比赛环节</w:t>
      </w:r>
    </w:p>
    <w:p w14:paraId="3D9D62C2">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方案设计</w:t>
      </w:r>
    </w:p>
    <w:p w14:paraId="1B2F0E2C">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方案设计是指围绕命题，对相关工作或活动做出书面设想与安排。基本要素有：题目、指导思想、任务分析（任务内容、重难点等）、思路对策以及实施安排等。可以拓展要素，但提交的书面方案全文篇幅严格限制在30</w:t>
      </w:r>
      <w:r>
        <w:rPr>
          <w:rFonts w:ascii="仿宋" w:hAnsi="仿宋" w:eastAsia="仿宋" w:cs="宋体"/>
          <w:color w:val="000000"/>
          <w:kern w:val="0"/>
          <w:sz w:val="32"/>
          <w:szCs w:val="32"/>
        </w:rPr>
        <w:t>00</w:t>
      </w:r>
      <w:r>
        <w:rPr>
          <w:rFonts w:hint="eastAsia" w:ascii="仿宋" w:hAnsi="仿宋" w:eastAsia="仿宋" w:cs="宋体"/>
          <w:color w:val="000000"/>
          <w:kern w:val="0"/>
          <w:sz w:val="32"/>
          <w:szCs w:val="32"/>
        </w:rPr>
        <w:t>字以内（含标点符号和各类附件，不含配图配表），可以采用配图配表，但图表合计总数不得超过12幅。</w:t>
      </w:r>
    </w:p>
    <w:p w14:paraId="3A8335B3">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现场展示</w:t>
      </w:r>
    </w:p>
    <w:p w14:paraId="5F329D2E">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对方案设计进行讲解和展示。限定时间为20分钟，用普通话进行。各团队3名成员均需参加现场展示。现场提供电脑投影设备、黑板等。</w:t>
      </w:r>
    </w:p>
    <w:p w14:paraId="4AE2F07A">
      <w:pPr>
        <w:pStyle w:val="25"/>
        <w:keepNext w:val="0"/>
        <w:keepLines w:val="0"/>
        <w:pageBreakBefore w:val="0"/>
        <w:kinsoku/>
        <w:wordWrap/>
        <w:overflowPunct/>
        <w:topLinePunct w:val="0"/>
        <w:autoSpaceDE/>
        <w:autoSpaceDN/>
        <w:bidi w:val="0"/>
        <w:adjustRightInd/>
        <w:snapToGrid w:val="0"/>
        <w:spacing w:line="324" w:lineRule="auto"/>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（二）命题方向</w:t>
      </w:r>
    </w:p>
    <w:p w14:paraId="59BA91EC">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围绕本次党代会精神落实，结合学校特点和办学定位，制定出具体的工作方案。（具体命题待定）</w:t>
      </w:r>
    </w:p>
    <w:p w14:paraId="529543BB">
      <w:pPr>
        <w:pStyle w:val="25"/>
        <w:keepNext w:val="0"/>
        <w:keepLines w:val="0"/>
        <w:pageBreakBefore w:val="0"/>
        <w:kinsoku/>
        <w:wordWrap/>
        <w:overflowPunct/>
        <w:topLinePunct w:val="0"/>
        <w:autoSpaceDE/>
        <w:autoSpaceDN/>
        <w:bidi w:val="0"/>
        <w:adjustRightInd/>
        <w:snapToGrid w:val="0"/>
        <w:spacing w:line="324" w:lineRule="auto"/>
        <w:ind w:firstLine="643" w:firstLineChars="200"/>
        <w:rPr>
          <w:rFonts w:hint="eastAsia" w:ascii="仿宋" w:hAnsi="仿宋" w:eastAsia="仿宋" w:cs="宋体"/>
          <w:b/>
          <w:bCs/>
          <w:color w:val="000000"/>
          <w:kern w:val="0"/>
          <w:sz w:val="32"/>
          <w:szCs w:val="32"/>
        </w:rPr>
      </w:pPr>
      <w:r>
        <w:rPr>
          <w:rFonts w:hint="eastAsia" w:ascii="仿宋" w:hAnsi="仿宋" w:eastAsia="仿宋" w:cs="宋体"/>
          <w:b/>
          <w:bCs/>
          <w:color w:val="000000"/>
          <w:kern w:val="0"/>
          <w:sz w:val="32"/>
          <w:szCs w:val="32"/>
        </w:rPr>
        <w:t>（三）评价方法</w:t>
      </w:r>
    </w:p>
    <w:p w14:paraId="69218D4A">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由评委分别对两个比赛环节进行评分，分值权重</w:t>
      </w:r>
      <w:r>
        <w:rPr>
          <w:rFonts w:hint="eastAsia" w:ascii="仿宋" w:hAnsi="仿宋" w:eastAsia="仿宋" w:cs="宋体"/>
          <w:color w:val="000000"/>
          <w:kern w:val="0"/>
          <w:sz w:val="32"/>
          <w:szCs w:val="32"/>
          <w:lang w:val="en-US" w:eastAsia="zh-CN"/>
        </w:rPr>
        <w:t>为</w:t>
      </w:r>
      <w:r>
        <w:rPr>
          <w:rFonts w:hint="eastAsia" w:ascii="仿宋" w:hAnsi="仿宋" w:eastAsia="仿宋" w:cs="宋体"/>
          <w:color w:val="000000"/>
          <w:kern w:val="0"/>
          <w:sz w:val="32"/>
          <w:szCs w:val="32"/>
        </w:rPr>
        <w:t>方案设计</w:t>
      </w:r>
      <w:r>
        <w:rPr>
          <w:rFonts w:ascii="仿宋" w:hAnsi="仿宋" w:eastAsia="仿宋" w:cs="宋体"/>
          <w:color w:val="000000"/>
          <w:kern w:val="0"/>
          <w:sz w:val="32"/>
          <w:szCs w:val="32"/>
        </w:rPr>
        <w:t>40%</w:t>
      </w:r>
      <w:r>
        <w:rPr>
          <w:rFonts w:hint="eastAsia" w:ascii="仿宋" w:hAnsi="仿宋" w:eastAsia="仿宋" w:cs="宋体"/>
          <w:color w:val="000000"/>
          <w:kern w:val="0"/>
          <w:sz w:val="32"/>
          <w:szCs w:val="32"/>
        </w:rPr>
        <w:t>，现场展示6</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。具体评价指标见附件2。</w:t>
      </w:r>
    </w:p>
    <w:p w14:paraId="4005722B">
      <w:pPr>
        <w:pStyle w:val="25"/>
        <w:keepNext w:val="0"/>
        <w:keepLines w:val="0"/>
        <w:pageBreakBefore w:val="0"/>
        <w:kinsoku/>
        <w:wordWrap/>
        <w:overflowPunct/>
        <w:topLinePunct w:val="0"/>
        <w:autoSpaceDE/>
        <w:autoSpaceDN/>
        <w:bidi w:val="0"/>
        <w:adjustRightInd/>
        <w:snapToGrid w:val="0"/>
        <w:spacing w:line="324" w:lineRule="auto"/>
        <w:ind w:firstLine="643" w:firstLineChars="200"/>
        <w:rPr>
          <w:rFonts w:hint="eastAsia" w:ascii="仿宋" w:hAnsi="仿宋" w:eastAsia="仿宋" w:cs="宋体"/>
          <w:color w:val="000000"/>
          <w:kern w:val="0"/>
          <w:sz w:val="32"/>
          <w:szCs w:val="32"/>
        </w:rPr>
      </w:pPr>
      <w:r>
        <w:rPr>
          <w:rFonts w:hint="eastAsia" w:ascii="仿宋" w:hAnsi="仿宋" w:eastAsia="仿宋" w:cs="宋体"/>
          <w:b/>
          <w:bCs/>
          <w:color w:val="000000"/>
          <w:kern w:val="0"/>
          <w:sz w:val="32"/>
          <w:szCs w:val="32"/>
        </w:rPr>
        <w:t>（四）注意事项</w:t>
      </w:r>
    </w:p>
    <w:p w14:paraId="272D350D">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1.除报名材料外，各团队提交的所有参赛材料和现场展示过程中，均不得出现选手姓名、所在单位等信息；</w:t>
      </w:r>
    </w:p>
    <w:p w14:paraId="3CFD2B91">
      <w:pPr>
        <w:pStyle w:val="25"/>
        <w:keepNext w:val="0"/>
        <w:keepLines w:val="0"/>
        <w:pageBreakBefore w:val="0"/>
        <w:kinsoku/>
        <w:wordWrap/>
        <w:overflowPunct/>
        <w:topLinePunct w:val="0"/>
        <w:autoSpaceDE/>
        <w:autoSpaceDN/>
        <w:bidi w:val="0"/>
        <w:adjustRightInd/>
        <w:snapToGrid w:val="0"/>
        <w:spacing w:line="324"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2.现场展示时，不允许安排其他人员进行配合辅助。</w:t>
      </w:r>
    </w:p>
    <w:p w14:paraId="5CE807B9">
      <w:pPr>
        <w:keepNext w:val="0"/>
        <w:keepLines w:val="0"/>
        <w:pageBreakBefore w:val="0"/>
        <w:widowControl/>
        <w:shd w:val="clear" w:color="auto" w:fill="FFFFFF"/>
        <w:kinsoku/>
        <w:wordWrap/>
        <w:overflowPunct/>
        <w:topLinePunct w:val="0"/>
        <w:autoSpaceDE/>
        <w:autoSpaceDN/>
        <w:bidi w:val="0"/>
        <w:adjustRightInd/>
        <w:snapToGrid w:val="0"/>
        <w:spacing w:line="324" w:lineRule="auto"/>
        <w:ind w:firstLine="640" w:firstLineChars="200"/>
        <w:jc w:val="left"/>
        <w:rPr>
          <w:rFonts w:hint="eastAsia" w:ascii="仿宋" w:hAnsi="仿宋" w:eastAsia="仿宋" w:cs="宋体"/>
          <w:b/>
          <w:color w:val="000000"/>
          <w:kern w:val="0"/>
          <w:sz w:val="32"/>
          <w:szCs w:val="32"/>
        </w:rPr>
      </w:pPr>
      <w:r>
        <w:rPr>
          <w:rFonts w:hint="eastAsia" w:ascii="黑体" w:hAnsi="黑体" w:eastAsia="黑体" w:cs="黑体"/>
          <w:bCs/>
          <w:color w:val="000000"/>
          <w:kern w:val="0"/>
          <w:sz w:val="32"/>
          <w:szCs w:val="32"/>
        </w:rPr>
        <w:t>六、比赛安排</w:t>
      </w:r>
    </w:p>
    <w:p w14:paraId="40B48A9C">
      <w:pPr>
        <w:keepNext w:val="0"/>
        <w:keepLines w:val="0"/>
        <w:pageBreakBefore w:val="0"/>
        <w:widowControl/>
        <w:shd w:val="clear" w:color="auto" w:fill="FFFFFF"/>
        <w:kinsoku/>
        <w:wordWrap/>
        <w:overflowPunct/>
        <w:topLinePunct w:val="0"/>
        <w:autoSpaceDE/>
        <w:autoSpaceDN/>
        <w:bidi w:val="0"/>
        <w:adjustRightInd/>
        <w:snapToGrid w:val="0"/>
        <w:spacing w:line="324" w:lineRule="auto"/>
        <w:ind w:firstLine="640" w:firstLineChars="200"/>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各分工会于2024年12月13日前提交参赛选手信息，除自行组队外的其他参赛选手，由校工会组织抽签组队（如出现无法成队的个人，按报名时间顺序予以退出）。各团队于2025年1月3日前将方案设计PDF版提交</w:t>
      </w:r>
      <w:r>
        <w:rPr>
          <w:rFonts w:hint="eastAsia" w:ascii="仿宋" w:hAnsi="仿宋" w:eastAsia="仿宋" w:cs="宋体"/>
          <w:color w:val="000000"/>
          <w:kern w:val="0"/>
          <w:sz w:val="32"/>
          <w:szCs w:val="32"/>
          <w:lang w:val="en-US" w:eastAsia="zh-CN"/>
        </w:rPr>
        <w:t>至</w:t>
      </w:r>
      <w:r>
        <w:rPr>
          <w:rFonts w:hint="eastAsia" w:ascii="仿宋" w:hAnsi="仿宋" w:eastAsia="仿宋" w:cs="宋体"/>
          <w:color w:val="000000"/>
          <w:kern w:val="0"/>
          <w:sz w:val="32"/>
          <w:szCs w:val="32"/>
        </w:rPr>
        <w:t>工会邮箱</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chenp@cugb.edu.cn。</w:t>
      </w:r>
    </w:p>
    <w:p w14:paraId="2E4D0D64">
      <w:pPr>
        <w:keepNext w:val="0"/>
        <w:keepLines w:val="0"/>
        <w:pageBreakBefore w:val="0"/>
        <w:widowControl/>
        <w:shd w:val="clear" w:color="auto" w:fill="FFFFFF"/>
        <w:kinsoku/>
        <w:wordWrap/>
        <w:overflowPunct/>
        <w:topLinePunct w:val="0"/>
        <w:autoSpaceDE/>
        <w:autoSpaceDN/>
        <w:bidi w:val="0"/>
        <w:adjustRightInd/>
        <w:snapToGrid w:val="0"/>
        <w:spacing w:line="324" w:lineRule="auto"/>
        <w:ind w:firstLine="640" w:firstLineChars="200"/>
        <w:jc w:val="both"/>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现场展示环节初定2025年1月11日左右进行，具体时间、地点另行通知。</w:t>
      </w:r>
    </w:p>
    <w:p w14:paraId="19713361">
      <w:pPr>
        <w:keepNext w:val="0"/>
        <w:keepLines w:val="0"/>
        <w:pageBreakBefore w:val="0"/>
        <w:widowControl/>
        <w:shd w:val="clear" w:color="auto" w:fill="FFFFFF"/>
        <w:kinsoku/>
        <w:wordWrap/>
        <w:overflowPunct/>
        <w:topLinePunct w:val="0"/>
        <w:autoSpaceDE/>
        <w:autoSpaceDN/>
        <w:bidi w:val="0"/>
        <w:adjustRightInd/>
        <w:snapToGrid w:val="0"/>
        <w:spacing w:line="324" w:lineRule="auto"/>
        <w:ind w:firstLine="640" w:firstLineChars="200"/>
        <w:jc w:val="left"/>
        <w:rPr>
          <w:rFonts w:hint="eastAsia" w:ascii="仿宋" w:hAnsi="仿宋" w:eastAsia="仿宋" w:cs="宋体"/>
          <w:b/>
          <w:color w:val="000000"/>
          <w:kern w:val="0"/>
          <w:sz w:val="32"/>
          <w:szCs w:val="32"/>
        </w:rPr>
      </w:pPr>
      <w:r>
        <w:rPr>
          <w:rFonts w:hint="eastAsia" w:ascii="黑体" w:hAnsi="黑体" w:eastAsia="黑体" w:cs="黑体"/>
          <w:bCs/>
          <w:color w:val="000000"/>
          <w:kern w:val="0"/>
          <w:sz w:val="32"/>
          <w:szCs w:val="32"/>
        </w:rPr>
        <w:t>七、奖项设置</w:t>
      </w:r>
    </w:p>
    <w:p w14:paraId="6EF0A414">
      <w:pPr>
        <w:keepNext w:val="0"/>
        <w:keepLines w:val="0"/>
        <w:pageBreakBefore w:val="0"/>
        <w:widowControl/>
        <w:shd w:val="clear" w:color="auto" w:fill="FFFFFF"/>
        <w:kinsoku/>
        <w:wordWrap/>
        <w:overflowPunct/>
        <w:topLinePunct w:val="0"/>
        <w:autoSpaceDE/>
        <w:autoSpaceDN/>
        <w:bidi w:val="0"/>
        <w:adjustRightInd/>
        <w:snapToGrid w:val="0"/>
        <w:spacing w:line="324" w:lineRule="auto"/>
        <w:ind w:firstLine="480"/>
        <w:rPr>
          <w:rFonts w:ascii="仿宋" w:hAnsi="仿宋" w:eastAsia="仿宋" w:cs="宋体"/>
          <w:spacing w:val="8"/>
          <w:kern w:val="0"/>
          <w:sz w:val="32"/>
          <w:szCs w:val="32"/>
        </w:rPr>
      </w:pPr>
      <w:r>
        <w:rPr>
          <w:rFonts w:hint="eastAsia" w:ascii="仿宋" w:hAnsi="仿宋" w:eastAsia="仿宋" w:cs="宋体"/>
          <w:spacing w:val="8"/>
          <w:kern w:val="0"/>
          <w:sz w:val="32"/>
          <w:szCs w:val="32"/>
        </w:rPr>
        <w:t>本次比赛设团队一、二、三等奖若干。</w:t>
      </w:r>
    </w:p>
    <w:p w14:paraId="6A0C93EC">
      <w:pPr>
        <w:keepNext w:val="0"/>
        <w:keepLines w:val="0"/>
        <w:pageBreakBefore w:val="0"/>
        <w:widowControl/>
        <w:kinsoku/>
        <w:wordWrap/>
        <w:overflowPunct/>
        <w:topLinePunct w:val="0"/>
        <w:autoSpaceDE/>
        <w:autoSpaceDN/>
        <w:bidi w:val="0"/>
        <w:adjustRightInd/>
        <w:snapToGrid w:val="0"/>
        <w:spacing w:line="324" w:lineRule="auto"/>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联系人：校工会 陈萍 82322380</w:t>
      </w:r>
    </w:p>
    <w:p w14:paraId="0DF7A36B">
      <w:pPr>
        <w:pStyle w:val="25"/>
        <w:keepNext w:val="0"/>
        <w:keepLines w:val="0"/>
        <w:pageBreakBefore w:val="0"/>
        <w:kinsoku/>
        <w:wordWrap/>
        <w:overflowPunct/>
        <w:topLinePunct w:val="0"/>
        <w:autoSpaceDE/>
        <w:autoSpaceDN/>
        <w:bidi w:val="0"/>
        <w:adjustRightInd/>
        <w:snapToGrid w:val="0"/>
        <w:spacing w:line="600" w:lineRule="exact"/>
        <w:ind w:firstLine="2560" w:firstLineChars="800"/>
        <w:jc w:val="both"/>
        <w:rPr>
          <w:rFonts w:hint="eastAsia" w:ascii="仿宋" w:hAnsi="仿宋" w:eastAsia="仿宋" w:cs="宋体"/>
          <w:color w:val="000000"/>
          <w:kern w:val="0"/>
          <w:sz w:val="32"/>
          <w:szCs w:val="32"/>
          <w:lang w:val="en-US" w:eastAsia="zh-CN" w:bidi="ar-SA"/>
        </w:rPr>
      </w:pPr>
    </w:p>
    <w:p w14:paraId="4DF9DC70">
      <w:pPr>
        <w:pStyle w:val="25"/>
        <w:keepNext w:val="0"/>
        <w:keepLines w:val="0"/>
        <w:pageBreakBefore w:val="0"/>
        <w:kinsoku/>
        <w:wordWrap/>
        <w:overflowPunct/>
        <w:topLinePunct w:val="0"/>
        <w:autoSpaceDE/>
        <w:autoSpaceDN/>
        <w:bidi w:val="0"/>
        <w:adjustRightInd/>
        <w:snapToGrid w:val="0"/>
        <w:spacing w:line="600" w:lineRule="exact"/>
        <w:ind w:firstLine="2560" w:firstLineChars="800"/>
        <w:jc w:val="both"/>
        <w:rPr>
          <w:rFonts w:hint="eastAsia" w:ascii="仿宋" w:hAnsi="仿宋" w:eastAsia="仿宋" w:cs="宋体"/>
          <w:color w:val="000000"/>
          <w:kern w:val="0"/>
          <w:sz w:val="32"/>
          <w:szCs w:val="32"/>
          <w:lang w:val="en-US" w:eastAsia="zh-CN" w:bidi="ar-SA"/>
        </w:rPr>
      </w:pPr>
    </w:p>
    <w:p w14:paraId="1E57E347">
      <w:pPr>
        <w:pStyle w:val="25"/>
        <w:keepNext w:val="0"/>
        <w:keepLines w:val="0"/>
        <w:pageBreakBefore w:val="0"/>
        <w:kinsoku/>
        <w:wordWrap/>
        <w:overflowPunct/>
        <w:topLinePunct w:val="0"/>
        <w:autoSpaceDE/>
        <w:autoSpaceDN/>
        <w:bidi w:val="0"/>
        <w:adjustRightInd/>
        <w:snapToGrid w:val="0"/>
        <w:spacing w:line="600" w:lineRule="exact"/>
        <w:ind w:firstLine="2560" w:firstLineChars="80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中国教育工会中国地质大学（北京）委员会</w:t>
      </w:r>
    </w:p>
    <w:p w14:paraId="69DFE82F">
      <w:pPr>
        <w:pStyle w:val="25"/>
        <w:keepNext w:val="0"/>
        <w:keepLines w:val="0"/>
        <w:pageBreakBefore w:val="0"/>
        <w:kinsoku/>
        <w:wordWrap/>
        <w:overflowPunct/>
        <w:topLinePunct w:val="0"/>
        <w:autoSpaceDE/>
        <w:autoSpaceDN/>
        <w:bidi w:val="0"/>
        <w:adjustRightInd/>
        <w:snapToGrid w:val="0"/>
        <w:spacing w:line="600" w:lineRule="exact"/>
        <w:ind w:firstLine="640" w:firstLineChars="20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                   </w:t>
      </w:r>
    </w:p>
    <w:p w14:paraId="5E995291">
      <w:pPr>
        <w:pStyle w:val="25"/>
        <w:keepNext w:val="0"/>
        <w:keepLines w:val="0"/>
        <w:pageBreakBefore w:val="0"/>
        <w:kinsoku/>
        <w:wordWrap/>
        <w:overflowPunct/>
        <w:topLinePunct w:val="0"/>
        <w:autoSpaceDE/>
        <w:autoSpaceDN/>
        <w:bidi w:val="0"/>
        <w:adjustRightInd/>
        <w:snapToGrid w:val="0"/>
        <w:spacing w:line="600" w:lineRule="exact"/>
        <w:ind w:firstLine="640" w:firstLineChars="200"/>
        <w:jc w:val="center"/>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         2024年12月2日</w:t>
      </w:r>
    </w:p>
    <w:p w14:paraId="7CB32F0A">
      <w:pPr>
        <w:keepNext w:val="0"/>
        <w:keepLines w:val="0"/>
        <w:pageBreakBefore w:val="0"/>
        <w:widowControl w:val="0"/>
        <w:kinsoku/>
        <w:wordWrap/>
        <w:overflowPunct/>
        <w:topLinePunct w:val="0"/>
        <w:autoSpaceDE/>
        <w:autoSpaceDN/>
        <w:bidi w:val="0"/>
        <w:adjustRightInd w:val="0"/>
        <w:snapToGrid w:val="0"/>
        <w:spacing w:line="600" w:lineRule="exact"/>
        <w:ind w:right="300" w:firstLine="3680" w:firstLineChars="1150"/>
        <w:textAlignment w:val="auto"/>
        <w:rPr>
          <w:rFonts w:hint="eastAsia" w:ascii="仿宋_GB2312" w:eastAsia="仿宋_GB2312"/>
          <w:sz w:val="32"/>
        </w:rPr>
      </w:pPr>
    </w:p>
    <w:p w14:paraId="283CFCF8">
      <w:pPr>
        <w:keepNext w:val="0"/>
        <w:keepLines w:val="0"/>
        <w:pageBreakBefore w:val="0"/>
        <w:widowControl w:val="0"/>
        <w:kinsoku/>
        <w:wordWrap/>
        <w:overflowPunct/>
        <w:topLinePunct w:val="0"/>
        <w:autoSpaceDE/>
        <w:autoSpaceDN/>
        <w:bidi w:val="0"/>
        <w:adjustRightInd w:val="0"/>
        <w:snapToGrid w:val="0"/>
        <w:spacing w:line="600" w:lineRule="exact"/>
        <w:ind w:right="300" w:firstLine="3680" w:firstLineChars="1150"/>
        <w:textAlignment w:val="auto"/>
        <w:rPr>
          <w:rFonts w:hint="eastAsia" w:ascii="仿宋_GB2312" w:eastAsia="仿宋_GB2312"/>
          <w:sz w:val="32"/>
        </w:rPr>
      </w:pPr>
    </w:p>
    <w:p w14:paraId="729225C5">
      <w:pPr>
        <w:keepNext w:val="0"/>
        <w:keepLines w:val="0"/>
        <w:pageBreakBefore w:val="0"/>
        <w:widowControl w:val="0"/>
        <w:kinsoku/>
        <w:wordWrap/>
        <w:overflowPunct/>
        <w:topLinePunct w:val="0"/>
        <w:autoSpaceDE/>
        <w:autoSpaceDN/>
        <w:bidi w:val="0"/>
        <w:adjustRightInd w:val="0"/>
        <w:snapToGrid w:val="0"/>
        <w:spacing w:line="600" w:lineRule="exact"/>
        <w:ind w:right="300" w:firstLine="3680" w:firstLineChars="1150"/>
        <w:textAlignment w:val="auto"/>
        <w:rPr>
          <w:rFonts w:hint="eastAsia" w:ascii="仿宋_GB2312" w:eastAsia="仿宋_GB2312"/>
          <w:sz w:val="32"/>
        </w:rPr>
      </w:pPr>
    </w:p>
    <w:p w14:paraId="3FBD508A">
      <w:pPr>
        <w:keepNext w:val="0"/>
        <w:keepLines w:val="0"/>
        <w:pageBreakBefore w:val="0"/>
        <w:widowControl w:val="0"/>
        <w:kinsoku/>
        <w:wordWrap/>
        <w:overflowPunct/>
        <w:topLinePunct w:val="0"/>
        <w:autoSpaceDE/>
        <w:autoSpaceDN/>
        <w:bidi w:val="0"/>
        <w:adjustRightInd w:val="0"/>
        <w:snapToGrid w:val="0"/>
        <w:spacing w:line="600" w:lineRule="exact"/>
        <w:ind w:right="300"/>
        <w:textAlignment w:val="auto"/>
        <w:rPr>
          <w:rFonts w:hint="eastAsia" w:ascii="仿宋_GB2312" w:eastAsia="仿宋_GB2312"/>
          <w:sz w:val="32"/>
        </w:rPr>
      </w:pPr>
    </w:p>
    <w:p w14:paraId="039ACD92">
      <w:pPr>
        <w:pStyle w:val="14"/>
        <w:spacing w:line="580" w:lineRule="exact"/>
        <w:ind w:right="392"/>
        <w:rPr>
          <w:rStyle w:val="12"/>
          <w:rFonts w:ascii="仿宋_GB2312"/>
          <w:spacing w:val="-4"/>
          <w:sz w:val="28"/>
        </w:rPr>
      </w:pPr>
      <w:r>
        <w:pict>
          <v:line id="_x0000_s1082" o:spid="_x0000_s1082" o:spt="20" style="position:absolute;left:0pt;margin-left:0pt;margin-top:28.95pt;height:0pt;width:442.2pt;z-index:-251653120;mso-width-relative:page;mso-height-relative:page;" coordsize="21600,21600">
            <v:path arrowok="t"/>
            <v:fill focussize="0,0"/>
            <v:stroke weight="1pt"/>
            <v:imagedata o:title=""/>
            <o:lock v:ext="edit"/>
          </v:line>
        </w:pict>
      </w:r>
      <w:r>
        <w:pict>
          <v:line id="_x0000_s1083" o:spid="_x0000_s1083" o:spt="20" style="position:absolute;left:0pt;margin-left:0pt;margin-top:5.65pt;height:0pt;width:442.2pt;z-index:-251652096;mso-width-relative:page;mso-height-relative:page;" coordsize="21600,21600">
            <v:path arrowok="t"/>
            <v:fill focussize="0,0"/>
            <v:stroke weight="1pt"/>
            <v:imagedata o:title=""/>
            <o:lock v:ext="edit"/>
          </v:line>
        </w:pict>
      </w:r>
      <w:r>
        <w:rPr>
          <w:rStyle w:val="12"/>
          <w:rFonts w:ascii="仿宋_GB2312"/>
          <w:sz w:val="28"/>
        </w:rPr>
        <w:t>中</w:t>
      </w:r>
      <w:r>
        <w:rPr>
          <w:rStyle w:val="12"/>
          <w:rFonts w:ascii="仿宋_GB2312"/>
          <w:spacing w:val="-4"/>
          <w:sz w:val="28"/>
        </w:rPr>
        <w:t>国地质大学（北京）工会办公室</w:t>
      </w:r>
      <w:r>
        <w:rPr>
          <w:rStyle w:val="12"/>
          <w:rFonts w:hint="eastAsia" w:ascii="仿宋_GB2312"/>
          <w:spacing w:val="-4"/>
          <w:sz w:val="28"/>
        </w:rPr>
        <w:t xml:space="preserve">           </w:t>
      </w:r>
      <w:r>
        <w:rPr>
          <w:rStyle w:val="12"/>
          <w:rFonts w:hint="eastAsia" w:ascii="仿宋_GB2312"/>
          <w:spacing w:val="-4"/>
          <w:sz w:val="28"/>
          <w:lang w:val="en-US" w:eastAsia="zh-CN"/>
        </w:rPr>
        <w:t xml:space="preserve"> </w:t>
      </w:r>
      <w:r>
        <w:rPr>
          <w:rStyle w:val="12"/>
          <w:rFonts w:ascii="仿宋_GB2312"/>
          <w:spacing w:val="-4"/>
          <w:sz w:val="28"/>
        </w:rPr>
        <w:t>202</w:t>
      </w:r>
      <w:r>
        <w:rPr>
          <w:rStyle w:val="12"/>
          <w:rFonts w:hint="eastAsia" w:ascii="仿宋_GB2312"/>
          <w:spacing w:val="-4"/>
          <w:sz w:val="28"/>
          <w:lang w:val="en-US" w:eastAsia="zh-CN"/>
        </w:rPr>
        <w:t>4</w:t>
      </w:r>
      <w:r>
        <w:rPr>
          <w:rStyle w:val="12"/>
          <w:rFonts w:ascii="仿宋_GB2312"/>
          <w:spacing w:val="-4"/>
          <w:sz w:val="28"/>
        </w:rPr>
        <w:t>年</w:t>
      </w:r>
      <w:r>
        <w:rPr>
          <w:rStyle w:val="12"/>
          <w:rFonts w:hint="eastAsia" w:ascii="仿宋_GB2312"/>
          <w:spacing w:val="-4"/>
          <w:sz w:val="28"/>
          <w:lang w:val="en-US" w:eastAsia="zh-CN"/>
        </w:rPr>
        <w:t>12</w:t>
      </w:r>
      <w:r>
        <w:rPr>
          <w:rStyle w:val="12"/>
          <w:rFonts w:ascii="仿宋_GB2312"/>
          <w:spacing w:val="-4"/>
          <w:sz w:val="28"/>
        </w:rPr>
        <w:t>月</w:t>
      </w:r>
      <w:r>
        <w:rPr>
          <w:rStyle w:val="12"/>
          <w:rFonts w:hint="eastAsia" w:ascii="仿宋_GB2312" w:eastAsia="宋体"/>
          <w:spacing w:val="-4"/>
          <w:sz w:val="28"/>
          <w:lang w:val="en-US" w:eastAsia="zh-CN"/>
        </w:rPr>
        <w:t>2</w:t>
      </w:r>
      <w:r>
        <w:rPr>
          <w:rStyle w:val="12"/>
          <w:rFonts w:ascii="仿宋_GB2312"/>
          <w:spacing w:val="-4"/>
          <w:sz w:val="28"/>
        </w:rPr>
        <w:t>日印发</w:t>
      </w:r>
    </w:p>
    <w:p w14:paraId="3A79AFF1">
      <w:pPr>
        <w:spacing w:line="600" w:lineRule="exact"/>
        <w:jc w:val="left"/>
        <w:rPr>
          <w:rStyle w:val="12"/>
          <w:rFonts w:ascii="黑体" w:hAnsi="黑体" w:eastAsia="黑体"/>
          <w:sz w:val="32"/>
          <w:szCs w:val="32"/>
        </w:rPr>
      </w:pPr>
      <w:bookmarkStart w:id="0" w:name="_GoBack"/>
      <w:bookmarkEnd w:id="0"/>
      <w:r>
        <w:rPr>
          <w:rStyle w:val="12"/>
          <w:rFonts w:ascii="黑体" w:hAnsi="黑体" w:eastAsia="黑体"/>
          <w:sz w:val="32"/>
          <w:szCs w:val="32"/>
        </w:rPr>
        <w:t>附件</w:t>
      </w:r>
      <w:r>
        <w:rPr>
          <w:rStyle w:val="12"/>
          <w:rFonts w:hint="eastAsia" w:ascii="黑体" w:hAnsi="黑体" w:eastAsia="黑体"/>
          <w:sz w:val="32"/>
          <w:szCs w:val="32"/>
        </w:rPr>
        <w:t>1</w:t>
      </w:r>
      <w:r>
        <w:rPr>
          <w:rStyle w:val="12"/>
          <w:rFonts w:ascii="黑体" w:hAnsi="黑体" w:eastAsia="黑体"/>
          <w:sz w:val="32"/>
          <w:szCs w:val="32"/>
        </w:rPr>
        <w:t>：</w:t>
      </w:r>
    </w:p>
    <w:p w14:paraId="12B4F154">
      <w:pPr>
        <w:adjustRightInd w:val="0"/>
        <w:snapToGrid w:val="0"/>
        <w:spacing w:line="520" w:lineRule="exact"/>
        <w:jc w:val="center"/>
        <w:rPr>
          <w:rFonts w:hint="eastAsia" w:ascii="方正公文小标宋" w:hAnsi="方正公文小标宋" w:eastAsia="方正公文小标宋" w:cs="方正公文小标宋"/>
          <w:bCs/>
          <w:sz w:val="36"/>
          <w:szCs w:val="36"/>
        </w:rPr>
      </w:pPr>
      <w:r>
        <w:rPr>
          <w:rFonts w:hint="eastAsia" w:ascii="方正公文小标宋" w:hAnsi="方正公文小标宋" w:eastAsia="方正公文小标宋" w:cs="方正公文小标宋"/>
          <w:bCs/>
          <w:sz w:val="36"/>
          <w:szCs w:val="36"/>
        </w:rPr>
        <w:t>中国地质大学（北京）</w:t>
      </w:r>
    </w:p>
    <w:p w14:paraId="5516D9D4">
      <w:pPr>
        <w:adjustRightInd w:val="0"/>
        <w:snapToGrid w:val="0"/>
        <w:spacing w:line="520" w:lineRule="exact"/>
        <w:jc w:val="center"/>
        <w:rPr>
          <w:rFonts w:hint="eastAsia" w:ascii="方正小标宋简体" w:hAnsi="宋体" w:eastAsia="方正小标宋简体"/>
          <w:bCs/>
          <w:sz w:val="36"/>
          <w:szCs w:val="36"/>
        </w:rPr>
      </w:pPr>
      <w:r>
        <w:rPr>
          <w:rFonts w:hint="eastAsia" w:ascii="方正公文小标宋" w:hAnsi="方正公文小标宋" w:eastAsia="方正公文小标宋" w:cs="方正公文小标宋"/>
          <w:bCs/>
          <w:sz w:val="36"/>
          <w:szCs w:val="36"/>
          <w:lang w:val="en-US" w:eastAsia="zh-CN"/>
        </w:rPr>
        <w:t>首届</w:t>
      </w:r>
      <w:r>
        <w:rPr>
          <w:rFonts w:hint="eastAsia" w:ascii="方正公文小标宋" w:hAnsi="方正公文小标宋" w:eastAsia="方正公文小标宋" w:cs="方正公文小标宋"/>
          <w:bCs/>
          <w:color w:val="000000"/>
          <w:sz w:val="36"/>
          <w:szCs w:val="36"/>
        </w:rPr>
        <w:t>管理岗位青年教职工</w:t>
      </w:r>
      <w:r>
        <w:rPr>
          <w:rFonts w:hint="eastAsia" w:ascii="方正公文小标宋" w:hAnsi="方正公文小标宋" w:eastAsia="方正公文小标宋" w:cs="方正公文小标宋"/>
          <w:bCs/>
          <w:color w:val="000000"/>
          <w:kern w:val="0"/>
          <w:sz w:val="36"/>
          <w:szCs w:val="36"/>
        </w:rPr>
        <w:t>职业能力竞赛参赛报名</w:t>
      </w:r>
      <w:r>
        <w:rPr>
          <w:rFonts w:hint="eastAsia" w:ascii="方正公文小标宋" w:hAnsi="方正公文小标宋" w:eastAsia="方正公文小标宋" w:cs="方正公文小标宋"/>
          <w:bCs/>
          <w:sz w:val="36"/>
          <w:szCs w:val="36"/>
        </w:rPr>
        <w:t>表</w:t>
      </w:r>
    </w:p>
    <w:p w14:paraId="3D2C87DD">
      <w:pPr>
        <w:widowControl/>
        <w:spacing w:line="54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（个人提交分工会青年委员）</w:t>
      </w:r>
    </w:p>
    <w:p w14:paraId="6D71B240">
      <w:pPr>
        <w:spacing w:line="360" w:lineRule="auto"/>
        <w:ind w:firstLine="280" w:firstLineChars="100"/>
        <w:rPr>
          <w:rFonts w:ascii="仿宋_GB2312" w:hAnsi="宋体" w:eastAsia="仿宋_GB2312"/>
          <w:bCs/>
          <w:sz w:val="28"/>
          <w:szCs w:val="28"/>
        </w:rPr>
      </w:pPr>
    </w:p>
    <w:tbl>
      <w:tblPr>
        <w:tblStyle w:val="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5119"/>
      </w:tblGrid>
      <w:tr w14:paraId="3A32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64" w:type="dxa"/>
            <w:noWrap w:val="0"/>
            <w:vAlign w:val="center"/>
          </w:tcPr>
          <w:p w14:paraId="489758CC">
            <w:pPr>
              <w:spacing w:line="360" w:lineRule="auto"/>
              <w:jc w:val="center"/>
              <w:rPr>
                <w:rFonts w:ascii="仿宋" w:hAnsi="仿宋" w:eastAsia="仿宋" w:cs="仿宋"/>
                <w:bCs/>
                <w:sz w:val="32"/>
                <w:szCs w:val="32"/>
              </w:rPr>
            </w:pPr>
            <w:r>
              <w:rPr>
                <w:rFonts w:hint="eastAsia" w:ascii="仿宋" w:hAnsi="仿宋" w:eastAsia="仿宋" w:cs="仿宋"/>
                <w:bCs/>
                <w:sz w:val="32"/>
                <w:szCs w:val="32"/>
              </w:rPr>
              <w:t>姓名</w:t>
            </w:r>
          </w:p>
        </w:tc>
        <w:tc>
          <w:tcPr>
            <w:tcW w:w="5119" w:type="dxa"/>
            <w:noWrap w:val="0"/>
            <w:vAlign w:val="top"/>
          </w:tcPr>
          <w:p w14:paraId="33555899">
            <w:pPr>
              <w:spacing w:line="360" w:lineRule="auto"/>
              <w:jc w:val="center"/>
              <w:rPr>
                <w:rFonts w:hint="eastAsia" w:ascii="仿宋" w:hAnsi="仿宋" w:eastAsia="仿宋" w:cs="仿宋"/>
                <w:bCs/>
                <w:sz w:val="32"/>
                <w:szCs w:val="32"/>
              </w:rPr>
            </w:pPr>
          </w:p>
        </w:tc>
      </w:tr>
      <w:tr w14:paraId="566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2964" w:type="dxa"/>
            <w:noWrap w:val="0"/>
            <w:vAlign w:val="center"/>
          </w:tcPr>
          <w:p w14:paraId="2FBA9481">
            <w:pPr>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工号</w:t>
            </w:r>
          </w:p>
        </w:tc>
        <w:tc>
          <w:tcPr>
            <w:tcW w:w="5119" w:type="dxa"/>
            <w:noWrap w:val="0"/>
            <w:vAlign w:val="top"/>
          </w:tcPr>
          <w:p w14:paraId="6F1AD0C7">
            <w:pPr>
              <w:spacing w:line="360" w:lineRule="auto"/>
              <w:jc w:val="center"/>
              <w:rPr>
                <w:rFonts w:hint="eastAsia" w:ascii="仿宋" w:hAnsi="仿宋" w:eastAsia="仿宋" w:cs="仿宋"/>
                <w:bCs/>
                <w:sz w:val="32"/>
                <w:szCs w:val="32"/>
              </w:rPr>
            </w:pPr>
          </w:p>
        </w:tc>
      </w:tr>
      <w:tr w14:paraId="7515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964" w:type="dxa"/>
            <w:shd w:val="clear" w:color="auto" w:fill="auto"/>
            <w:noWrap w:val="0"/>
            <w:vAlign w:val="center"/>
          </w:tcPr>
          <w:p w14:paraId="77AB3BC7">
            <w:pPr>
              <w:spacing w:line="360" w:lineRule="auto"/>
              <w:jc w:val="center"/>
              <w:rPr>
                <w:rFonts w:hint="eastAsia" w:ascii="仿宋" w:hAnsi="仿宋" w:eastAsia="仿宋" w:cs="仿宋"/>
                <w:bCs/>
                <w:kern w:val="2"/>
                <w:sz w:val="32"/>
                <w:szCs w:val="32"/>
                <w:lang w:val="en-US" w:eastAsia="zh-CN" w:bidi="ar-SA"/>
              </w:rPr>
            </w:pPr>
            <w:r>
              <w:rPr>
                <w:rFonts w:hint="eastAsia" w:ascii="仿宋" w:hAnsi="仿宋" w:eastAsia="仿宋" w:cs="仿宋"/>
                <w:bCs/>
                <w:sz w:val="32"/>
                <w:szCs w:val="32"/>
              </w:rPr>
              <w:t>学院/部门</w:t>
            </w:r>
          </w:p>
        </w:tc>
        <w:tc>
          <w:tcPr>
            <w:tcW w:w="5119" w:type="dxa"/>
            <w:noWrap w:val="0"/>
            <w:vAlign w:val="center"/>
          </w:tcPr>
          <w:p w14:paraId="4C42D013">
            <w:pPr>
              <w:spacing w:line="360" w:lineRule="auto"/>
              <w:jc w:val="center"/>
              <w:rPr>
                <w:rFonts w:hint="eastAsia" w:ascii="仿宋" w:hAnsi="仿宋" w:eastAsia="仿宋" w:cs="仿宋"/>
                <w:sz w:val="32"/>
                <w:szCs w:val="32"/>
              </w:rPr>
            </w:pPr>
          </w:p>
        </w:tc>
      </w:tr>
      <w:tr w14:paraId="4B8B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964" w:type="dxa"/>
            <w:shd w:val="clear" w:color="auto" w:fill="auto"/>
            <w:noWrap w:val="0"/>
            <w:vAlign w:val="center"/>
          </w:tcPr>
          <w:p w14:paraId="2D8523FA">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性别</w:t>
            </w:r>
          </w:p>
        </w:tc>
        <w:tc>
          <w:tcPr>
            <w:tcW w:w="5119" w:type="dxa"/>
            <w:noWrap w:val="0"/>
            <w:vAlign w:val="center"/>
          </w:tcPr>
          <w:p w14:paraId="28C89E54">
            <w:pPr>
              <w:spacing w:line="360" w:lineRule="auto"/>
              <w:jc w:val="center"/>
              <w:rPr>
                <w:rFonts w:hint="eastAsia" w:ascii="仿宋" w:hAnsi="仿宋" w:eastAsia="仿宋" w:cs="仿宋"/>
                <w:sz w:val="32"/>
                <w:szCs w:val="32"/>
              </w:rPr>
            </w:pPr>
          </w:p>
        </w:tc>
      </w:tr>
      <w:tr w14:paraId="1F56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964" w:type="dxa"/>
            <w:shd w:val="clear" w:color="auto" w:fill="auto"/>
            <w:noWrap w:val="0"/>
            <w:vAlign w:val="center"/>
          </w:tcPr>
          <w:p w14:paraId="4B8F976D">
            <w:pPr>
              <w:spacing w:line="360" w:lineRule="auto"/>
              <w:jc w:val="center"/>
              <w:rPr>
                <w:rFonts w:hint="eastAsia" w:ascii="仿宋" w:hAnsi="仿宋" w:eastAsia="仿宋" w:cs="仿宋"/>
                <w:bCs/>
                <w:kern w:val="2"/>
                <w:sz w:val="32"/>
                <w:szCs w:val="32"/>
                <w:lang w:val="en-US" w:eastAsia="zh-CN" w:bidi="ar-SA"/>
              </w:rPr>
            </w:pPr>
            <w:r>
              <w:rPr>
                <w:rFonts w:hint="eastAsia" w:ascii="仿宋" w:hAnsi="仿宋" w:eastAsia="仿宋" w:cs="仿宋"/>
                <w:bCs/>
                <w:sz w:val="32"/>
                <w:szCs w:val="32"/>
              </w:rPr>
              <w:t>出生年月</w:t>
            </w:r>
          </w:p>
        </w:tc>
        <w:tc>
          <w:tcPr>
            <w:tcW w:w="5119" w:type="dxa"/>
            <w:noWrap w:val="0"/>
            <w:vAlign w:val="center"/>
          </w:tcPr>
          <w:p w14:paraId="190A39B8">
            <w:pPr>
              <w:spacing w:line="360" w:lineRule="auto"/>
              <w:jc w:val="center"/>
              <w:rPr>
                <w:rFonts w:hint="eastAsia" w:ascii="仿宋" w:hAnsi="仿宋" w:eastAsia="仿宋" w:cs="仿宋"/>
                <w:sz w:val="32"/>
                <w:szCs w:val="32"/>
              </w:rPr>
            </w:pPr>
          </w:p>
        </w:tc>
      </w:tr>
      <w:tr w14:paraId="1211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2964" w:type="dxa"/>
            <w:shd w:val="clear" w:color="auto" w:fill="auto"/>
            <w:noWrap w:val="0"/>
            <w:vAlign w:val="center"/>
          </w:tcPr>
          <w:p w14:paraId="7F2E7F2A">
            <w:pPr>
              <w:spacing w:line="360" w:lineRule="auto"/>
              <w:jc w:val="center"/>
              <w:rPr>
                <w:rFonts w:hint="eastAsia" w:ascii="仿宋" w:hAnsi="仿宋" w:eastAsia="仿宋" w:cs="仿宋"/>
                <w:bCs/>
                <w:kern w:val="2"/>
                <w:sz w:val="32"/>
                <w:szCs w:val="32"/>
                <w:lang w:val="en-US" w:eastAsia="zh-CN" w:bidi="ar-SA"/>
              </w:rPr>
            </w:pPr>
            <w:r>
              <w:rPr>
                <w:rFonts w:hint="eastAsia" w:ascii="仿宋" w:hAnsi="仿宋" w:eastAsia="仿宋" w:cs="仿宋"/>
                <w:bCs/>
                <w:sz w:val="32"/>
                <w:szCs w:val="32"/>
              </w:rPr>
              <w:t>手机</w:t>
            </w:r>
          </w:p>
        </w:tc>
        <w:tc>
          <w:tcPr>
            <w:tcW w:w="5119" w:type="dxa"/>
            <w:noWrap w:val="0"/>
            <w:vAlign w:val="center"/>
          </w:tcPr>
          <w:p w14:paraId="35F56EE0">
            <w:pPr>
              <w:spacing w:line="360" w:lineRule="auto"/>
              <w:jc w:val="center"/>
              <w:rPr>
                <w:rFonts w:hint="eastAsia" w:ascii="仿宋" w:hAnsi="仿宋" w:eastAsia="仿宋" w:cs="仿宋"/>
                <w:sz w:val="32"/>
                <w:szCs w:val="32"/>
              </w:rPr>
            </w:pPr>
          </w:p>
        </w:tc>
      </w:tr>
      <w:tr w14:paraId="73AE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964" w:type="dxa"/>
            <w:noWrap w:val="0"/>
            <w:vAlign w:val="center"/>
          </w:tcPr>
          <w:p w14:paraId="5E965012">
            <w:pPr>
              <w:spacing w:line="360" w:lineRule="auto"/>
              <w:jc w:val="center"/>
              <w:rPr>
                <w:rFonts w:ascii="仿宋" w:hAnsi="仿宋" w:eastAsia="仿宋" w:cs="仿宋"/>
                <w:bCs/>
                <w:sz w:val="32"/>
                <w:szCs w:val="32"/>
              </w:rPr>
            </w:pPr>
            <w:r>
              <w:rPr>
                <w:rFonts w:hint="eastAsia" w:ascii="仿宋" w:hAnsi="仿宋" w:eastAsia="仿宋" w:cs="仿宋"/>
                <w:bCs/>
                <w:sz w:val="32"/>
                <w:szCs w:val="32"/>
              </w:rPr>
              <w:t>职级</w:t>
            </w:r>
          </w:p>
        </w:tc>
        <w:tc>
          <w:tcPr>
            <w:tcW w:w="5119" w:type="dxa"/>
            <w:noWrap w:val="0"/>
            <w:vAlign w:val="center"/>
          </w:tcPr>
          <w:p w14:paraId="15AB8C58">
            <w:pPr>
              <w:spacing w:line="360" w:lineRule="auto"/>
              <w:jc w:val="center"/>
              <w:rPr>
                <w:rFonts w:hint="eastAsia" w:ascii="仿宋" w:hAnsi="仿宋" w:eastAsia="仿宋" w:cs="仿宋"/>
                <w:sz w:val="32"/>
                <w:szCs w:val="32"/>
              </w:rPr>
            </w:pPr>
          </w:p>
        </w:tc>
      </w:tr>
      <w:tr w14:paraId="388F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2964" w:type="dxa"/>
            <w:noWrap w:val="0"/>
            <w:vAlign w:val="center"/>
          </w:tcPr>
          <w:p w14:paraId="3270B14B">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是否自行组队</w:t>
            </w:r>
          </w:p>
        </w:tc>
        <w:tc>
          <w:tcPr>
            <w:tcW w:w="5119" w:type="dxa"/>
            <w:noWrap w:val="0"/>
            <w:vAlign w:val="center"/>
          </w:tcPr>
          <w:p w14:paraId="5E205ED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是（）     否（）</w:t>
            </w:r>
          </w:p>
        </w:tc>
      </w:tr>
      <w:tr w14:paraId="19EC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8083" w:type="dxa"/>
            <w:gridSpan w:val="2"/>
            <w:noWrap w:val="0"/>
            <w:vAlign w:val="center"/>
          </w:tcPr>
          <w:p w14:paraId="2D72ABA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如自行组队，请提供团队其他成员信息：</w:t>
            </w:r>
          </w:p>
          <w:p w14:paraId="4F624F85">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姓名1：             单位：</w:t>
            </w:r>
          </w:p>
          <w:p w14:paraId="09009E33">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姓名2：             单位：</w:t>
            </w:r>
          </w:p>
        </w:tc>
      </w:tr>
    </w:tbl>
    <w:p w14:paraId="271BB89E">
      <w:pPr>
        <w:widowControl/>
        <w:spacing w:line="540" w:lineRule="exact"/>
        <w:jc w:val="left"/>
        <w:rPr>
          <w:rFonts w:hint="eastAsia" w:ascii="仿宋" w:hAnsi="仿宋" w:eastAsia="仿宋" w:cs="宋体"/>
          <w:color w:val="000000"/>
          <w:kern w:val="0"/>
          <w:sz w:val="28"/>
          <w:szCs w:val="28"/>
        </w:rPr>
      </w:pPr>
      <w:r>
        <w:rPr>
          <w:rFonts w:ascii="仿宋" w:hAnsi="仿宋" w:eastAsia="仿宋" w:cs="宋体"/>
          <w:color w:val="000000"/>
          <w:kern w:val="0"/>
          <w:sz w:val="28"/>
          <w:szCs w:val="28"/>
        </w:rPr>
        <w:br w:type="page"/>
      </w:r>
      <w:r>
        <w:rPr>
          <w:rStyle w:val="12"/>
          <w:rFonts w:hint="eastAsia" w:ascii="黑体" w:hAnsi="黑体" w:eastAsia="黑体"/>
          <w:sz w:val="32"/>
          <w:szCs w:val="32"/>
        </w:rPr>
        <w:t>附件2：</w:t>
      </w:r>
    </w:p>
    <w:p w14:paraId="348D4708">
      <w:pPr>
        <w:adjustRightInd w:val="0"/>
        <w:snapToGrid w:val="0"/>
        <w:spacing w:line="520" w:lineRule="exact"/>
        <w:jc w:val="center"/>
        <w:rPr>
          <w:rFonts w:hint="eastAsia" w:ascii="方正公文小标宋" w:hAnsi="方正公文小标宋" w:eastAsia="方正公文小标宋" w:cs="方正公文小标宋"/>
          <w:bCs/>
          <w:sz w:val="36"/>
          <w:szCs w:val="36"/>
        </w:rPr>
      </w:pPr>
      <w:r>
        <w:rPr>
          <w:rFonts w:hint="eastAsia" w:ascii="方正公文小标宋" w:hAnsi="方正公文小标宋" w:eastAsia="方正公文小标宋" w:cs="方正公文小标宋"/>
          <w:bCs/>
          <w:sz w:val="36"/>
          <w:szCs w:val="36"/>
        </w:rPr>
        <w:t>中国地质大学（北京）</w:t>
      </w:r>
    </w:p>
    <w:p w14:paraId="14C4AC0E">
      <w:pPr>
        <w:adjustRightInd w:val="0"/>
        <w:snapToGrid w:val="0"/>
        <w:spacing w:line="520" w:lineRule="exact"/>
        <w:jc w:val="center"/>
        <w:rPr>
          <w:rFonts w:hint="eastAsia" w:ascii="方正公文小标宋" w:hAnsi="方正公文小标宋" w:eastAsia="方正公文小标宋" w:cs="方正公文小标宋"/>
          <w:bCs/>
          <w:sz w:val="36"/>
          <w:szCs w:val="36"/>
        </w:rPr>
      </w:pPr>
      <w:r>
        <w:rPr>
          <w:rFonts w:hint="eastAsia" w:ascii="方正公文小标宋" w:hAnsi="方正公文小标宋" w:eastAsia="方正公文小标宋" w:cs="方正公文小标宋"/>
          <w:bCs/>
          <w:color w:val="000000"/>
          <w:sz w:val="36"/>
          <w:szCs w:val="36"/>
          <w:lang w:val="en-US" w:eastAsia="zh-CN"/>
        </w:rPr>
        <w:t>首届</w:t>
      </w:r>
      <w:r>
        <w:rPr>
          <w:rFonts w:hint="eastAsia" w:ascii="方正公文小标宋" w:hAnsi="方正公文小标宋" w:eastAsia="方正公文小标宋" w:cs="方正公文小标宋"/>
          <w:bCs/>
          <w:color w:val="000000"/>
          <w:sz w:val="36"/>
          <w:szCs w:val="36"/>
        </w:rPr>
        <w:t>管理岗位青年教职工</w:t>
      </w:r>
      <w:r>
        <w:rPr>
          <w:rFonts w:hint="eastAsia" w:ascii="方正公文小标宋" w:hAnsi="方正公文小标宋" w:eastAsia="方正公文小标宋" w:cs="方正公文小标宋"/>
          <w:bCs/>
          <w:color w:val="000000"/>
          <w:kern w:val="0"/>
          <w:sz w:val="36"/>
          <w:szCs w:val="36"/>
        </w:rPr>
        <w:t>职业能力竞赛评价指标</w:t>
      </w:r>
    </w:p>
    <w:p w14:paraId="3C9C86F9">
      <w:pPr>
        <w:widowControl/>
        <w:spacing w:line="540" w:lineRule="exact"/>
        <w:ind w:firstLine="560" w:firstLineChars="200"/>
        <w:rPr>
          <w:rFonts w:hint="eastAsia" w:ascii="仿宋" w:hAnsi="仿宋" w:eastAsia="仿宋" w:cs="宋体"/>
          <w:bCs/>
          <w:color w:val="000000"/>
          <w:kern w:val="0"/>
          <w:sz w:val="28"/>
          <w:szCs w:val="28"/>
        </w:rPr>
      </w:pPr>
    </w:p>
    <w:p w14:paraId="056EBF7E">
      <w:pPr>
        <w:widowControl/>
        <w:spacing w:line="540" w:lineRule="exact"/>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1.方案设计评价表（40分）</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2594"/>
        <w:gridCol w:w="1800"/>
        <w:gridCol w:w="1843"/>
      </w:tblGrid>
      <w:tr w14:paraId="27A1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ACE3A53">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项目</w:t>
            </w:r>
          </w:p>
        </w:tc>
        <w:tc>
          <w:tcPr>
            <w:tcW w:w="1701" w:type="dxa"/>
            <w:noWrap w:val="0"/>
            <w:vAlign w:val="center"/>
          </w:tcPr>
          <w:p w14:paraId="1E453E1F">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目的定位</w:t>
            </w:r>
          </w:p>
        </w:tc>
        <w:tc>
          <w:tcPr>
            <w:tcW w:w="2594" w:type="dxa"/>
            <w:noWrap w:val="0"/>
            <w:vAlign w:val="center"/>
          </w:tcPr>
          <w:p w14:paraId="1E19BC79">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设计内容</w:t>
            </w:r>
          </w:p>
        </w:tc>
        <w:tc>
          <w:tcPr>
            <w:tcW w:w="1800" w:type="dxa"/>
            <w:noWrap w:val="0"/>
            <w:vAlign w:val="center"/>
          </w:tcPr>
          <w:p w14:paraId="27E0B094">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可操作性</w:t>
            </w:r>
          </w:p>
        </w:tc>
        <w:tc>
          <w:tcPr>
            <w:tcW w:w="1843" w:type="dxa"/>
            <w:noWrap w:val="0"/>
            <w:vAlign w:val="center"/>
          </w:tcPr>
          <w:p w14:paraId="212C7302">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表现形式</w:t>
            </w:r>
          </w:p>
        </w:tc>
      </w:tr>
      <w:tr w14:paraId="0B47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C8E60B5">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评价标准</w:t>
            </w:r>
          </w:p>
        </w:tc>
        <w:tc>
          <w:tcPr>
            <w:tcW w:w="1701" w:type="dxa"/>
            <w:noWrap w:val="0"/>
            <w:vAlign w:val="top"/>
          </w:tcPr>
          <w:p w14:paraId="75EEB748">
            <w:pPr>
              <w:widowControl/>
              <w:spacing w:line="54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目的明确，定位准确，体现思想政治工作要求和高校工作特点</w:t>
            </w:r>
          </w:p>
        </w:tc>
        <w:tc>
          <w:tcPr>
            <w:tcW w:w="2594" w:type="dxa"/>
            <w:noWrap w:val="0"/>
            <w:vAlign w:val="top"/>
          </w:tcPr>
          <w:p w14:paraId="0144DD9A">
            <w:pPr>
              <w:widowControl/>
              <w:spacing w:line="54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内容完整，思路清晰，逻辑性强；合理设计各部分内容的关系；理论联系实际，有较强的现实意义</w:t>
            </w:r>
          </w:p>
        </w:tc>
        <w:tc>
          <w:tcPr>
            <w:tcW w:w="1800" w:type="dxa"/>
            <w:noWrap w:val="0"/>
            <w:vAlign w:val="top"/>
          </w:tcPr>
          <w:p w14:paraId="59374E01">
            <w:pPr>
              <w:widowControl/>
              <w:spacing w:line="54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合乎命题场景，符合相关管理岗位具体工作要求，具有可执行性</w:t>
            </w:r>
          </w:p>
        </w:tc>
        <w:tc>
          <w:tcPr>
            <w:tcW w:w="1843" w:type="dxa"/>
            <w:noWrap w:val="0"/>
            <w:vAlign w:val="top"/>
          </w:tcPr>
          <w:p w14:paraId="2F08E0F0">
            <w:pPr>
              <w:widowControl/>
              <w:spacing w:line="54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书面表达语义准确，行文规范，详略得当，适当选择图表等支撑手段</w:t>
            </w:r>
          </w:p>
        </w:tc>
      </w:tr>
      <w:tr w14:paraId="0BF8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468CEEE">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分值</w:t>
            </w:r>
          </w:p>
        </w:tc>
        <w:tc>
          <w:tcPr>
            <w:tcW w:w="1701" w:type="dxa"/>
            <w:noWrap w:val="0"/>
            <w:vAlign w:val="center"/>
          </w:tcPr>
          <w:p w14:paraId="4636D046">
            <w:pPr>
              <w:widowControl/>
              <w:spacing w:line="540" w:lineRule="exact"/>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5</w:t>
            </w:r>
          </w:p>
        </w:tc>
        <w:tc>
          <w:tcPr>
            <w:tcW w:w="2594" w:type="dxa"/>
            <w:noWrap w:val="0"/>
            <w:vAlign w:val="center"/>
          </w:tcPr>
          <w:p w14:paraId="31EF42D9">
            <w:pPr>
              <w:widowControl/>
              <w:spacing w:line="540" w:lineRule="exact"/>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15</w:t>
            </w:r>
          </w:p>
        </w:tc>
        <w:tc>
          <w:tcPr>
            <w:tcW w:w="1800" w:type="dxa"/>
            <w:noWrap w:val="0"/>
            <w:vAlign w:val="center"/>
          </w:tcPr>
          <w:p w14:paraId="6E6C2860">
            <w:pPr>
              <w:widowControl/>
              <w:spacing w:line="540" w:lineRule="exact"/>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10</w:t>
            </w:r>
          </w:p>
        </w:tc>
        <w:tc>
          <w:tcPr>
            <w:tcW w:w="1843" w:type="dxa"/>
            <w:noWrap w:val="0"/>
            <w:vAlign w:val="center"/>
          </w:tcPr>
          <w:p w14:paraId="15E04B25">
            <w:pPr>
              <w:widowControl/>
              <w:spacing w:line="540" w:lineRule="exact"/>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10</w:t>
            </w:r>
          </w:p>
        </w:tc>
      </w:tr>
    </w:tbl>
    <w:p w14:paraId="047F8E0D">
      <w:pPr>
        <w:keepNext w:val="0"/>
        <w:keepLines w:val="0"/>
        <w:pageBreakBefore w:val="0"/>
        <w:widowControl/>
        <w:kinsoku/>
        <w:wordWrap/>
        <w:overflowPunct/>
        <w:topLinePunct w:val="0"/>
        <w:autoSpaceDE/>
        <w:autoSpaceDN/>
        <w:bidi w:val="0"/>
        <w:adjustRightInd/>
        <w:snapToGrid w:val="0"/>
        <w:spacing w:before="382" w:beforeLines="100" w:line="540" w:lineRule="exact"/>
        <w:ind w:firstLine="560" w:firstLineChars="200"/>
        <w:textAlignment w:val="baseline"/>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2.现场展示评价表（60分）</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3456"/>
        <w:gridCol w:w="2356"/>
      </w:tblGrid>
      <w:tr w14:paraId="4999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6C700C0">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项目</w:t>
            </w:r>
          </w:p>
        </w:tc>
        <w:tc>
          <w:tcPr>
            <w:tcW w:w="2126" w:type="dxa"/>
            <w:noWrap w:val="0"/>
            <w:vAlign w:val="center"/>
          </w:tcPr>
          <w:p w14:paraId="1D205A32">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展示内容</w:t>
            </w:r>
          </w:p>
        </w:tc>
        <w:tc>
          <w:tcPr>
            <w:tcW w:w="3456" w:type="dxa"/>
            <w:noWrap w:val="0"/>
            <w:vAlign w:val="center"/>
          </w:tcPr>
          <w:p w14:paraId="57DACB53">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展示过程</w:t>
            </w:r>
          </w:p>
        </w:tc>
        <w:tc>
          <w:tcPr>
            <w:tcW w:w="2356" w:type="dxa"/>
            <w:noWrap w:val="0"/>
            <w:vAlign w:val="center"/>
          </w:tcPr>
          <w:p w14:paraId="05039BC5">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团队配合</w:t>
            </w:r>
          </w:p>
        </w:tc>
      </w:tr>
      <w:tr w14:paraId="2AFB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17" w:type="dxa"/>
            <w:noWrap w:val="0"/>
            <w:vAlign w:val="center"/>
          </w:tcPr>
          <w:p w14:paraId="7D77A5FC">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评价标准</w:t>
            </w:r>
          </w:p>
        </w:tc>
        <w:tc>
          <w:tcPr>
            <w:tcW w:w="2126" w:type="dxa"/>
            <w:noWrap w:val="0"/>
            <w:vAlign w:val="top"/>
          </w:tcPr>
          <w:p w14:paraId="37C3D08D">
            <w:pPr>
              <w:widowControl/>
              <w:spacing w:line="54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准确、全面地论述本团队所设计方案的内容，顺序安排得当，时间分配合理</w:t>
            </w:r>
          </w:p>
        </w:tc>
        <w:tc>
          <w:tcPr>
            <w:tcW w:w="3456" w:type="dxa"/>
            <w:noWrap w:val="0"/>
            <w:vAlign w:val="top"/>
          </w:tcPr>
          <w:p w14:paraId="74589BCD">
            <w:pPr>
              <w:widowControl/>
              <w:spacing w:line="540" w:lineRule="exact"/>
              <w:rPr>
                <w:rFonts w:hint="eastAsia" w:ascii="仿宋" w:hAnsi="仿宋" w:eastAsia="仿宋" w:cs="宋体"/>
                <w:bCs/>
                <w:color w:val="000000"/>
                <w:w w:val="90"/>
                <w:kern w:val="0"/>
                <w:sz w:val="28"/>
                <w:szCs w:val="28"/>
              </w:rPr>
            </w:pPr>
            <w:r>
              <w:rPr>
                <w:rFonts w:hint="eastAsia" w:ascii="仿宋" w:hAnsi="仿宋" w:eastAsia="仿宋" w:cs="宋体"/>
                <w:bCs/>
                <w:color w:val="000000"/>
                <w:w w:val="90"/>
                <w:kern w:val="0"/>
                <w:sz w:val="28"/>
                <w:szCs w:val="28"/>
              </w:rPr>
              <w:t>团队成员口头表达清晰、流畅；语言组织有层次，有重点，符合管理岗位特点；展示形式富有创新，恰当使用多媒体形式，与书面方案互相支持</w:t>
            </w:r>
          </w:p>
        </w:tc>
        <w:tc>
          <w:tcPr>
            <w:tcW w:w="2356" w:type="dxa"/>
            <w:noWrap w:val="0"/>
            <w:vAlign w:val="top"/>
          </w:tcPr>
          <w:p w14:paraId="02933B2A">
            <w:pPr>
              <w:widowControl/>
              <w:spacing w:line="540" w:lineRule="exact"/>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团队成员均需发言，展示过程配合默契，互动合作良好，体现出较好的团队精神</w:t>
            </w:r>
          </w:p>
        </w:tc>
      </w:tr>
      <w:tr w14:paraId="0DA6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noWrap w:val="0"/>
            <w:vAlign w:val="center"/>
          </w:tcPr>
          <w:p w14:paraId="7683C11B">
            <w:pPr>
              <w:widowControl/>
              <w:spacing w:line="5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分值</w:t>
            </w:r>
          </w:p>
        </w:tc>
        <w:tc>
          <w:tcPr>
            <w:tcW w:w="2126" w:type="dxa"/>
            <w:noWrap w:val="0"/>
            <w:vAlign w:val="center"/>
          </w:tcPr>
          <w:p w14:paraId="6E339D5B">
            <w:pPr>
              <w:widowControl/>
              <w:spacing w:line="540" w:lineRule="exact"/>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10</w:t>
            </w:r>
          </w:p>
        </w:tc>
        <w:tc>
          <w:tcPr>
            <w:tcW w:w="3456" w:type="dxa"/>
            <w:noWrap w:val="0"/>
            <w:vAlign w:val="center"/>
          </w:tcPr>
          <w:p w14:paraId="666BF914">
            <w:pPr>
              <w:widowControl/>
              <w:spacing w:line="54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35</w:t>
            </w:r>
          </w:p>
        </w:tc>
        <w:tc>
          <w:tcPr>
            <w:tcW w:w="2356" w:type="dxa"/>
            <w:noWrap w:val="0"/>
            <w:vAlign w:val="center"/>
          </w:tcPr>
          <w:p w14:paraId="6D48E6CF">
            <w:pPr>
              <w:widowControl/>
              <w:spacing w:line="540" w:lineRule="exact"/>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15</w:t>
            </w:r>
          </w:p>
        </w:tc>
      </w:tr>
    </w:tbl>
    <w:p w14:paraId="2920AE30">
      <w:pPr>
        <w:tabs>
          <w:tab w:val="clear" w:pos="0"/>
        </w:tabs>
        <w:adjustRightInd w:val="0"/>
        <w:spacing w:line="360" w:lineRule="auto"/>
        <w:ind w:right="-58"/>
        <w:jc w:val="left"/>
        <w:textAlignment w:val="auto"/>
        <w:rPr>
          <w:rStyle w:val="12"/>
          <w:rFonts w:hint="eastAsia" w:ascii="仿宋" w:hAnsi="仿宋" w:eastAsia="仿宋" w:cs="宋体"/>
          <w:b/>
          <w:kern w:val="0"/>
          <w:sz w:val="21"/>
          <w:szCs w:val="21"/>
          <w:lang w:eastAsia="zh-CN"/>
        </w:rPr>
      </w:pPr>
    </w:p>
    <w:sectPr>
      <w:footerReference r:id="rId7" w:type="first"/>
      <w:footerReference r:id="rId5" w:type="default"/>
      <w:footerReference r:id="rId6" w:type="even"/>
      <w:type w:val="continuous"/>
      <w:pgSz w:w="11906" w:h="16838"/>
      <w:pgMar w:top="2041" w:right="1531" w:bottom="2041" w:left="1531" w:header="851" w:footer="1701" w:gutter="0"/>
      <w:pgNumType w:fmt="numberInDash" w:start="1"/>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DAAF3D-6926-4403-A256-2E19CD902E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3FBC9E1-D914-429D-925C-4C9CAF92EB6E}"/>
  </w:font>
  <w:font w:name="方正小标宋简体">
    <w:panose1 w:val="02000000000000000000"/>
    <w:charset w:val="86"/>
    <w:family w:val="script"/>
    <w:pitch w:val="default"/>
    <w:sig w:usb0="00000001" w:usb1="08000000" w:usb2="00000000" w:usb3="00000000" w:csb0="00040000" w:csb1="00000000"/>
    <w:embedRegular r:id="rId3" w:fontKey="{430D9A8A-D712-4B11-8CDA-0757F28A17E5}"/>
  </w:font>
  <w:font w:name="微软雅黑">
    <w:panose1 w:val="020B0503020204020204"/>
    <w:charset w:val="86"/>
    <w:family w:val="swiss"/>
    <w:pitch w:val="default"/>
    <w:sig w:usb0="80000287" w:usb1="2ACF3C50" w:usb2="00000016" w:usb3="00000000" w:csb0="0004001F" w:csb1="00000000"/>
    <w:embedRegular r:id="rId4" w:fontKey="{7C35A4FD-FEAD-4E68-B938-7E18AF12E124}"/>
  </w:font>
  <w:font w:name="仿宋">
    <w:panose1 w:val="02010609060101010101"/>
    <w:charset w:val="86"/>
    <w:family w:val="modern"/>
    <w:pitch w:val="default"/>
    <w:sig w:usb0="800002BF" w:usb1="38CF7CFA" w:usb2="00000016" w:usb3="00000000" w:csb0="00040001" w:csb1="00000000"/>
    <w:embedRegular r:id="rId5" w:fontKey="{48243223-44A7-4477-8E62-9451B04D9750}"/>
  </w:font>
  <w:font w:name="仿宋G2312">
    <w:altName w:val="仿宋"/>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6" w:fontKey="{8E6B4622-8EA0-4A7A-BFD4-685D8B779A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88821"/>
    </w:sdtPr>
    <w:sdtContent>
      <w:p w14:paraId="57308954">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00DBA7CD">
    <w:pPr>
      <w:pStyle w:val="4"/>
      <w:ind w:right="360" w:firstLine="360"/>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F2FF">
    <w:pPr>
      <w:pStyle w:val="4"/>
      <w:framePr w:wrap="around" w:vAnchor="margin" w:hAnchor="text" w:xAlign="outside" w:y="1"/>
      <w:rPr>
        <w:rStyle w:val="15"/>
      </w:rPr>
    </w:pPr>
  </w:p>
  <w:p w14:paraId="3207EF6F">
    <w:pPr>
      <w:pStyle w:val="4"/>
      <w:ind w:right="360" w:firstLine="360"/>
      <w:rPr>
        <w:rStyle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0141">
    <w:pPr>
      <w:pStyle w:val="4"/>
      <w:jc w:val="center"/>
    </w:pPr>
  </w:p>
  <w:p w14:paraId="350BF2FF">
    <w:pPr>
      <w:pStyle w:val="4"/>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83622"/>
    <w:multiLevelType w:val="singleLevel"/>
    <w:tmpl w:val="76A836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spaceForUL/>
    <w:ulTrailSpac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GYxNzkwZjlmYjBkMTM5NTAyNDNiMTU3OTM0MDE0ZDEifQ=="/>
  </w:docVars>
  <w:rsids>
    <w:rsidRoot w:val="00A3206B"/>
    <w:rsid w:val="00006FE4"/>
    <w:rsid w:val="0001019C"/>
    <w:rsid w:val="00012FB8"/>
    <w:rsid w:val="00013784"/>
    <w:rsid w:val="00036A2D"/>
    <w:rsid w:val="000406BD"/>
    <w:rsid w:val="000412DC"/>
    <w:rsid w:val="00042789"/>
    <w:rsid w:val="00051568"/>
    <w:rsid w:val="00051783"/>
    <w:rsid w:val="00067D53"/>
    <w:rsid w:val="00080C8D"/>
    <w:rsid w:val="00086840"/>
    <w:rsid w:val="0008764A"/>
    <w:rsid w:val="000A2FCC"/>
    <w:rsid w:val="000B16CD"/>
    <w:rsid w:val="000B54C9"/>
    <w:rsid w:val="000B59D8"/>
    <w:rsid w:val="000C1069"/>
    <w:rsid w:val="000D15D3"/>
    <w:rsid w:val="000E1B7F"/>
    <w:rsid w:val="000E7C94"/>
    <w:rsid w:val="000F3E72"/>
    <w:rsid w:val="00104E4C"/>
    <w:rsid w:val="00110BE9"/>
    <w:rsid w:val="001162E7"/>
    <w:rsid w:val="001202EB"/>
    <w:rsid w:val="00121BAB"/>
    <w:rsid w:val="00124387"/>
    <w:rsid w:val="001252DD"/>
    <w:rsid w:val="00134514"/>
    <w:rsid w:val="001463D6"/>
    <w:rsid w:val="00147CB4"/>
    <w:rsid w:val="0015000B"/>
    <w:rsid w:val="00150B3E"/>
    <w:rsid w:val="00161E2C"/>
    <w:rsid w:val="00176854"/>
    <w:rsid w:val="001812E0"/>
    <w:rsid w:val="001829B4"/>
    <w:rsid w:val="001C55CD"/>
    <w:rsid w:val="001D2E3B"/>
    <w:rsid w:val="001D2EB3"/>
    <w:rsid w:val="001D63FE"/>
    <w:rsid w:val="001D6AEE"/>
    <w:rsid w:val="001D791C"/>
    <w:rsid w:val="001E111E"/>
    <w:rsid w:val="001F10D5"/>
    <w:rsid w:val="001F7424"/>
    <w:rsid w:val="001F7F7E"/>
    <w:rsid w:val="00210E05"/>
    <w:rsid w:val="00232700"/>
    <w:rsid w:val="00232FE2"/>
    <w:rsid w:val="00243C7D"/>
    <w:rsid w:val="00266960"/>
    <w:rsid w:val="00273FB3"/>
    <w:rsid w:val="002771AE"/>
    <w:rsid w:val="0028395D"/>
    <w:rsid w:val="00283E14"/>
    <w:rsid w:val="00290F76"/>
    <w:rsid w:val="002919AC"/>
    <w:rsid w:val="0029743C"/>
    <w:rsid w:val="002A0137"/>
    <w:rsid w:val="002C1554"/>
    <w:rsid w:val="002C2726"/>
    <w:rsid w:val="002D049E"/>
    <w:rsid w:val="002D0F54"/>
    <w:rsid w:val="002D1654"/>
    <w:rsid w:val="002F2284"/>
    <w:rsid w:val="002F4893"/>
    <w:rsid w:val="003070A4"/>
    <w:rsid w:val="00311D5D"/>
    <w:rsid w:val="0034200F"/>
    <w:rsid w:val="00344E60"/>
    <w:rsid w:val="0034718A"/>
    <w:rsid w:val="00354EDF"/>
    <w:rsid w:val="00362BD0"/>
    <w:rsid w:val="003804B8"/>
    <w:rsid w:val="00391AEE"/>
    <w:rsid w:val="003B70DD"/>
    <w:rsid w:val="003C4F82"/>
    <w:rsid w:val="003D08D3"/>
    <w:rsid w:val="003E3AB3"/>
    <w:rsid w:val="003F43F9"/>
    <w:rsid w:val="0041115D"/>
    <w:rsid w:val="004534A6"/>
    <w:rsid w:val="00466142"/>
    <w:rsid w:val="004773D5"/>
    <w:rsid w:val="004824C5"/>
    <w:rsid w:val="004903D7"/>
    <w:rsid w:val="00493086"/>
    <w:rsid w:val="004964ED"/>
    <w:rsid w:val="00505546"/>
    <w:rsid w:val="005068BD"/>
    <w:rsid w:val="0051154F"/>
    <w:rsid w:val="0052737F"/>
    <w:rsid w:val="00530522"/>
    <w:rsid w:val="0053197F"/>
    <w:rsid w:val="005359B2"/>
    <w:rsid w:val="00535F9B"/>
    <w:rsid w:val="00537E8B"/>
    <w:rsid w:val="00552F2C"/>
    <w:rsid w:val="0055659A"/>
    <w:rsid w:val="00580631"/>
    <w:rsid w:val="0058397C"/>
    <w:rsid w:val="005A291A"/>
    <w:rsid w:val="005A321E"/>
    <w:rsid w:val="005A6D66"/>
    <w:rsid w:val="005C3C02"/>
    <w:rsid w:val="005C639B"/>
    <w:rsid w:val="005E1A90"/>
    <w:rsid w:val="005E7348"/>
    <w:rsid w:val="005E7F3C"/>
    <w:rsid w:val="005F6BD8"/>
    <w:rsid w:val="00613782"/>
    <w:rsid w:val="00615A09"/>
    <w:rsid w:val="00624211"/>
    <w:rsid w:val="00637356"/>
    <w:rsid w:val="006462AE"/>
    <w:rsid w:val="00653386"/>
    <w:rsid w:val="00657F0E"/>
    <w:rsid w:val="006636BA"/>
    <w:rsid w:val="006645E5"/>
    <w:rsid w:val="00672D7C"/>
    <w:rsid w:val="00682645"/>
    <w:rsid w:val="0068333F"/>
    <w:rsid w:val="00685059"/>
    <w:rsid w:val="006951F6"/>
    <w:rsid w:val="006A341C"/>
    <w:rsid w:val="006A5E8D"/>
    <w:rsid w:val="006B176F"/>
    <w:rsid w:val="006B53B0"/>
    <w:rsid w:val="006C1654"/>
    <w:rsid w:val="006C2C4A"/>
    <w:rsid w:val="006C58B8"/>
    <w:rsid w:val="006E28B3"/>
    <w:rsid w:val="00722CAB"/>
    <w:rsid w:val="007232D9"/>
    <w:rsid w:val="0074185D"/>
    <w:rsid w:val="00743264"/>
    <w:rsid w:val="00755899"/>
    <w:rsid w:val="00760BA1"/>
    <w:rsid w:val="00771C9A"/>
    <w:rsid w:val="00776CC2"/>
    <w:rsid w:val="007A4860"/>
    <w:rsid w:val="007C17EB"/>
    <w:rsid w:val="007C7AB2"/>
    <w:rsid w:val="007D2452"/>
    <w:rsid w:val="007E1914"/>
    <w:rsid w:val="007E2D84"/>
    <w:rsid w:val="007E7FCE"/>
    <w:rsid w:val="007F3650"/>
    <w:rsid w:val="007F518C"/>
    <w:rsid w:val="00805543"/>
    <w:rsid w:val="008139DC"/>
    <w:rsid w:val="00814807"/>
    <w:rsid w:val="00837A5F"/>
    <w:rsid w:val="008B029C"/>
    <w:rsid w:val="008C2E2D"/>
    <w:rsid w:val="008D2D58"/>
    <w:rsid w:val="008E3863"/>
    <w:rsid w:val="008F6C24"/>
    <w:rsid w:val="009253C3"/>
    <w:rsid w:val="00951637"/>
    <w:rsid w:val="00957F7A"/>
    <w:rsid w:val="00965664"/>
    <w:rsid w:val="00966B5B"/>
    <w:rsid w:val="009725C0"/>
    <w:rsid w:val="0097546A"/>
    <w:rsid w:val="009762EB"/>
    <w:rsid w:val="009B5F17"/>
    <w:rsid w:val="009C1862"/>
    <w:rsid w:val="009D68BD"/>
    <w:rsid w:val="009E797B"/>
    <w:rsid w:val="009F3304"/>
    <w:rsid w:val="00A214E1"/>
    <w:rsid w:val="00A30355"/>
    <w:rsid w:val="00A3206B"/>
    <w:rsid w:val="00A40EA2"/>
    <w:rsid w:val="00A47B12"/>
    <w:rsid w:val="00A83ECA"/>
    <w:rsid w:val="00A922AA"/>
    <w:rsid w:val="00AA1A35"/>
    <w:rsid w:val="00AC1107"/>
    <w:rsid w:val="00AC36CF"/>
    <w:rsid w:val="00AF0C4C"/>
    <w:rsid w:val="00AF4ECE"/>
    <w:rsid w:val="00AF5633"/>
    <w:rsid w:val="00AF7412"/>
    <w:rsid w:val="00B2341B"/>
    <w:rsid w:val="00B302C7"/>
    <w:rsid w:val="00B30F5D"/>
    <w:rsid w:val="00B43B89"/>
    <w:rsid w:val="00B7785E"/>
    <w:rsid w:val="00BA26D4"/>
    <w:rsid w:val="00BA371D"/>
    <w:rsid w:val="00BA5E31"/>
    <w:rsid w:val="00BB453C"/>
    <w:rsid w:val="00BC0F63"/>
    <w:rsid w:val="00C03EE3"/>
    <w:rsid w:val="00C10A6D"/>
    <w:rsid w:val="00C350FF"/>
    <w:rsid w:val="00C36831"/>
    <w:rsid w:val="00C37564"/>
    <w:rsid w:val="00C41AC2"/>
    <w:rsid w:val="00C44B0F"/>
    <w:rsid w:val="00C46119"/>
    <w:rsid w:val="00C507B1"/>
    <w:rsid w:val="00C558EB"/>
    <w:rsid w:val="00C85FA3"/>
    <w:rsid w:val="00CB0784"/>
    <w:rsid w:val="00CB1953"/>
    <w:rsid w:val="00CB4769"/>
    <w:rsid w:val="00CE46C4"/>
    <w:rsid w:val="00CF20CA"/>
    <w:rsid w:val="00D03C6F"/>
    <w:rsid w:val="00D2394A"/>
    <w:rsid w:val="00D24D26"/>
    <w:rsid w:val="00D31CAA"/>
    <w:rsid w:val="00D520CD"/>
    <w:rsid w:val="00D62B92"/>
    <w:rsid w:val="00D678DB"/>
    <w:rsid w:val="00D7238F"/>
    <w:rsid w:val="00D851D2"/>
    <w:rsid w:val="00D9233A"/>
    <w:rsid w:val="00DB62EC"/>
    <w:rsid w:val="00DC3238"/>
    <w:rsid w:val="00DE0760"/>
    <w:rsid w:val="00DE122E"/>
    <w:rsid w:val="00DE2463"/>
    <w:rsid w:val="00E127E4"/>
    <w:rsid w:val="00E14EF3"/>
    <w:rsid w:val="00E15A01"/>
    <w:rsid w:val="00E16CC2"/>
    <w:rsid w:val="00E3119E"/>
    <w:rsid w:val="00E369ED"/>
    <w:rsid w:val="00E36F94"/>
    <w:rsid w:val="00E40D22"/>
    <w:rsid w:val="00E47DBB"/>
    <w:rsid w:val="00E601B1"/>
    <w:rsid w:val="00E641E4"/>
    <w:rsid w:val="00E755A0"/>
    <w:rsid w:val="00EA181D"/>
    <w:rsid w:val="00EB545B"/>
    <w:rsid w:val="00EC5E85"/>
    <w:rsid w:val="00ED32A2"/>
    <w:rsid w:val="00EF1B50"/>
    <w:rsid w:val="00EF6192"/>
    <w:rsid w:val="00F06531"/>
    <w:rsid w:val="00F40C25"/>
    <w:rsid w:val="00F53478"/>
    <w:rsid w:val="00F53DAB"/>
    <w:rsid w:val="00F62FF8"/>
    <w:rsid w:val="00F6324A"/>
    <w:rsid w:val="00F75AEB"/>
    <w:rsid w:val="00F91BF1"/>
    <w:rsid w:val="00F942CA"/>
    <w:rsid w:val="00F94380"/>
    <w:rsid w:val="00FA5745"/>
    <w:rsid w:val="00FA6584"/>
    <w:rsid w:val="00FB2630"/>
    <w:rsid w:val="00FD332C"/>
    <w:rsid w:val="00FF284F"/>
    <w:rsid w:val="02810A7C"/>
    <w:rsid w:val="075C73C2"/>
    <w:rsid w:val="0A170BCC"/>
    <w:rsid w:val="0AD11E75"/>
    <w:rsid w:val="0CD462D7"/>
    <w:rsid w:val="0D957AD2"/>
    <w:rsid w:val="0F3A6D49"/>
    <w:rsid w:val="136046DE"/>
    <w:rsid w:val="14627FE2"/>
    <w:rsid w:val="14FC33C9"/>
    <w:rsid w:val="15F31839"/>
    <w:rsid w:val="167C182F"/>
    <w:rsid w:val="16CC0EC2"/>
    <w:rsid w:val="176A1687"/>
    <w:rsid w:val="18480C55"/>
    <w:rsid w:val="1B3A3BD6"/>
    <w:rsid w:val="1E1D56A5"/>
    <w:rsid w:val="1E262080"/>
    <w:rsid w:val="1EC26242"/>
    <w:rsid w:val="202247BD"/>
    <w:rsid w:val="21EE7331"/>
    <w:rsid w:val="246D27B7"/>
    <w:rsid w:val="250F7D12"/>
    <w:rsid w:val="274A3283"/>
    <w:rsid w:val="27A26C1B"/>
    <w:rsid w:val="27BD3A55"/>
    <w:rsid w:val="28667C49"/>
    <w:rsid w:val="28BC1F5F"/>
    <w:rsid w:val="29413C0F"/>
    <w:rsid w:val="29B80978"/>
    <w:rsid w:val="2A933A15"/>
    <w:rsid w:val="2CA84CD4"/>
    <w:rsid w:val="2EEE0998"/>
    <w:rsid w:val="2FCA6D0F"/>
    <w:rsid w:val="2FE16051"/>
    <w:rsid w:val="306D0F60"/>
    <w:rsid w:val="332A40AF"/>
    <w:rsid w:val="337A46BD"/>
    <w:rsid w:val="34830019"/>
    <w:rsid w:val="35582FE5"/>
    <w:rsid w:val="372B09DB"/>
    <w:rsid w:val="374C3AC2"/>
    <w:rsid w:val="3B405AC5"/>
    <w:rsid w:val="3C1C2511"/>
    <w:rsid w:val="3CFE26EE"/>
    <w:rsid w:val="3D3F3142"/>
    <w:rsid w:val="3E79585D"/>
    <w:rsid w:val="3F424B14"/>
    <w:rsid w:val="423F358D"/>
    <w:rsid w:val="42507548"/>
    <w:rsid w:val="430622FC"/>
    <w:rsid w:val="437267E5"/>
    <w:rsid w:val="47532E77"/>
    <w:rsid w:val="49F92273"/>
    <w:rsid w:val="4B1F283E"/>
    <w:rsid w:val="4D8B367C"/>
    <w:rsid w:val="4F043A3C"/>
    <w:rsid w:val="5080235B"/>
    <w:rsid w:val="50A93055"/>
    <w:rsid w:val="50BD3869"/>
    <w:rsid w:val="526130AB"/>
    <w:rsid w:val="52AF0D07"/>
    <w:rsid w:val="54DD22C8"/>
    <w:rsid w:val="55651104"/>
    <w:rsid w:val="559317CE"/>
    <w:rsid w:val="55EF6551"/>
    <w:rsid w:val="560F7F23"/>
    <w:rsid w:val="56794E67"/>
    <w:rsid w:val="567F61F6"/>
    <w:rsid w:val="59875AED"/>
    <w:rsid w:val="5C2313D1"/>
    <w:rsid w:val="5CB0535B"/>
    <w:rsid w:val="5E343D6A"/>
    <w:rsid w:val="5F076D88"/>
    <w:rsid w:val="5F830B05"/>
    <w:rsid w:val="6065020A"/>
    <w:rsid w:val="6697390D"/>
    <w:rsid w:val="67F72090"/>
    <w:rsid w:val="699617E7"/>
    <w:rsid w:val="6A8B7035"/>
    <w:rsid w:val="6AB37DC4"/>
    <w:rsid w:val="6DE60B7D"/>
    <w:rsid w:val="6FE50A20"/>
    <w:rsid w:val="70485C55"/>
    <w:rsid w:val="70E94540"/>
    <w:rsid w:val="76AA29C3"/>
    <w:rsid w:val="77644920"/>
    <w:rsid w:val="778B4487"/>
    <w:rsid w:val="791646E4"/>
    <w:rsid w:val="793D7B1F"/>
    <w:rsid w:val="796B01E8"/>
    <w:rsid w:val="79B50CFC"/>
    <w:rsid w:val="7BBD0AA3"/>
    <w:rsid w:val="7CE309DD"/>
    <w:rsid w:val="7D823D52"/>
    <w:rsid w:val="7D983576"/>
    <w:rsid w:val="7F604567"/>
    <w:rsid w:val="7FF57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0"/>
      </w:tabs>
      <w:snapToGrid w:val="0"/>
      <w:spacing w:line="240" w:lineRule="atLeast"/>
      <w:jc w:val="both"/>
      <w:textAlignment w:val="baseline"/>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4"/>
    <w:semiHidden/>
    <w:unhideWhenUsed/>
    <w:qFormat/>
    <w:uiPriority w:val="99"/>
    <w:pPr>
      <w:ind w:left="100" w:leftChars="2500"/>
    </w:pPr>
  </w:style>
  <w:style w:type="paragraph" w:styleId="3">
    <w:name w:val="Balloon Text"/>
    <w:basedOn w:val="1"/>
    <w:link w:val="22"/>
    <w:semiHidden/>
    <w:unhideWhenUsed/>
    <w:qFormat/>
    <w:uiPriority w:val="99"/>
    <w:pPr>
      <w:spacing w:line="240" w:lineRule="auto"/>
    </w:pPr>
    <w:rPr>
      <w:sz w:val="18"/>
      <w:szCs w:val="18"/>
    </w:rPr>
  </w:style>
  <w:style w:type="paragraph" w:styleId="4">
    <w:name w:val="footer"/>
    <w:basedOn w:val="1"/>
    <w:link w:val="23"/>
    <w:qFormat/>
    <w:uiPriority w:val="99"/>
    <w:pPr>
      <w:tabs>
        <w:tab w:val="center" w:pos="4153"/>
        <w:tab w:val="right" w:pos="8306"/>
      </w:tabs>
      <w:jc w:val="left"/>
    </w:pPr>
    <w:rPr>
      <w:sz w:val="18"/>
      <w:szCs w:val="18"/>
    </w:rPr>
  </w:style>
  <w:style w:type="paragraph" w:styleId="5">
    <w:name w:val="header"/>
    <w:basedOn w:val="1"/>
    <w:link w:val="16"/>
    <w:qFormat/>
    <w:uiPriority w:val="99"/>
    <w:pPr>
      <w:pBdr>
        <w:bottom w:val="single" w:color="000000" w:sz="6" w:space="1"/>
      </w:pBdr>
      <w:tabs>
        <w:tab w:val="center" w:pos="4153"/>
        <w:tab w:val="right" w:pos="8306"/>
      </w:tabs>
      <w:jc w:val="center"/>
    </w:pPr>
    <w:rPr>
      <w:sz w:val="18"/>
      <w:szCs w:val="18"/>
    </w:rPr>
  </w:style>
  <w:style w:type="paragraph" w:styleId="6">
    <w:name w:val="Normal (Web)"/>
    <w:basedOn w:val="1"/>
    <w:qFormat/>
    <w:uiPriority w:val="0"/>
    <w:pPr>
      <w:widowControl w:val="0"/>
      <w:tabs>
        <w:tab w:val="clear" w:pos="0"/>
      </w:tabs>
      <w:snapToGrid/>
      <w:spacing w:line="240" w:lineRule="auto"/>
      <w:textAlignment w:val="auto"/>
    </w:pPr>
    <w:rPr>
      <w:rFonts w:asciiTheme="minorHAnsi" w:hAnsiTheme="minorHAnsi" w:eastAsiaTheme="minorEastAsia" w:cstheme="minorBidi"/>
      <w:sz w:val="24"/>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unhideWhenUsed/>
    <w:qFormat/>
    <w:uiPriority w:val="99"/>
    <w:rPr>
      <w:color w:val="0000FF" w:themeColor="hyperlink"/>
      <w:u w:val="single"/>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BodyText"/>
    <w:basedOn w:val="1"/>
    <w:qFormat/>
    <w:uiPriority w:val="0"/>
    <w:pPr>
      <w:spacing w:line="640" w:lineRule="atLeast"/>
    </w:pPr>
    <w:rPr>
      <w:rFonts w:eastAsia="仿宋_GB2312"/>
      <w:sz w:val="32"/>
    </w:rPr>
  </w:style>
  <w:style w:type="character" w:customStyle="1" w:styleId="15">
    <w:name w:val="PageNumber"/>
    <w:basedOn w:val="12"/>
    <w:qFormat/>
    <w:uiPriority w:val="0"/>
  </w:style>
  <w:style w:type="character" w:customStyle="1" w:styleId="16">
    <w:name w:val="页眉 字符"/>
    <w:link w:val="5"/>
    <w:qFormat/>
    <w:uiPriority w:val="99"/>
    <w:rPr>
      <w:kern w:val="2"/>
      <w:sz w:val="18"/>
      <w:szCs w:val="18"/>
    </w:rPr>
  </w:style>
  <w:style w:type="table" w:customStyle="1" w:styleId="17">
    <w:name w:val="TableGrid"/>
    <w:basedOn w:val="13"/>
    <w:qFormat/>
    <w:uiPriority w:val="0"/>
  </w:style>
  <w:style w:type="table" w:customStyle="1" w:styleId="18">
    <w:name w:val="UserStyle_1"/>
    <w:basedOn w:val="13"/>
    <w:qFormat/>
    <w:uiPriority w:val="0"/>
  </w:style>
  <w:style w:type="table" w:customStyle="1" w:styleId="19">
    <w:name w:val="UserStyle_2"/>
    <w:basedOn w:val="13"/>
    <w:qFormat/>
    <w:uiPriority w:val="0"/>
  </w:style>
  <w:style w:type="table" w:customStyle="1" w:styleId="20">
    <w:name w:val="UserStyle_3"/>
    <w:basedOn w:val="13"/>
    <w:qFormat/>
    <w:uiPriority w:val="0"/>
  </w:style>
  <w:style w:type="paragraph" w:customStyle="1" w:styleId="21">
    <w:name w:val="HtmlNormal"/>
    <w:basedOn w:val="1"/>
    <w:qFormat/>
    <w:uiPriority w:val="0"/>
    <w:pPr>
      <w:spacing w:before="100" w:beforeAutospacing="1" w:after="100" w:afterAutospacing="1" w:line="240" w:lineRule="auto"/>
      <w:jc w:val="left"/>
    </w:pPr>
    <w:rPr>
      <w:rFonts w:ascii="宋体" w:hAnsi="宋体"/>
      <w:kern w:val="0"/>
      <w:sz w:val="24"/>
    </w:rPr>
  </w:style>
  <w:style w:type="character" w:customStyle="1" w:styleId="22">
    <w:name w:val="批注框文本 字符"/>
    <w:basedOn w:val="9"/>
    <w:link w:val="3"/>
    <w:semiHidden/>
    <w:qFormat/>
    <w:uiPriority w:val="99"/>
    <w:rPr>
      <w:kern w:val="2"/>
      <w:sz w:val="18"/>
      <w:szCs w:val="18"/>
    </w:rPr>
  </w:style>
  <w:style w:type="character" w:customStyle="1" w:styleId="23">
    <w:name w:val="页脚 字符"/>
    <w:basedOn w:val="9"/>
    <w:link w:val="4"/>
    <w:qFormat/>
    <w:uiPriority w:val="99"/>
    <w:rPr>
      <w:kern w:val="2"/>
      <w:sz w:val="18"/>
      <w:szCs w:val="18"/>
    </w:rPr>
  </w:style>
  <w:style w:type="character" w:customStyle="1" w:styleId="24">
    <w:name w:val="日期 字符"/>
    <w:basedOn w:val="9"/>
    <w:link w:val="2"/>
    <w:semiHidden/>
    <w:qFormat/>
    <w:uiPriority w:val="99"/>
    <w:rPr>
      <w:kern w:val="2"/>
      <w:sz w:val="28"/>
      <w:szCs w:val="24"/>
    </w:rPr>
  </w:style>
  <w:style w:type="paragraph" w:customStyle="1" w:styleId="25">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81"/>
    <customShpInfo spid="_x0000_s1031"/>
    <customShpInfo spid="_x0000_s1082"/>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1720</Words>
  <Characters>1803</Characters>
  <Lines>20</Lines>
  <Paragraphs>5</Paragraphs>
  <TotalTime>13</TotalTime>
  <ScaleCrop>false</ScaleCrop>
  <LinksUpToDate>false</LinksUpToDate>
  <CharactersWithSpaces>1886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2021-03-01T00:38:00Z</dcterms:created>
  <dc:creator>Administrator</dc:creator>
  <cp:lastModifiedBy>cp</cp:lastModifiedBy>
  <cp:lastPrinted>2024-11-27T03:01:00Z</cp:lastPrinted>
  <dcterms:modified xsi:type="dcterms:W3CDTF">2024-12-02T01:59:25Z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241275460_cloud</vt:lpwstr>
  </property>
  <property fmtid="{D5CDD505-2E9C-101B-9397-08002B2CF9AE}" pid="4" name="ICV">
    <vt:lpwstr>ABEC3A5B094E4FE8A04F795F3CF60532</vt:lpwstr>
  </property>
</Properties>
</file>