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F198D">
      <w:pPr>
        <w:spacing w:line="360" w:lineRule="auto"/>
        <w:rPr>
          <w:rStyle w:val="11"/>
          <w:rFonts w:ascii="仿宋_GB2312" w:eastAsia="仿宋_GB2312"/>
          <w:sz w:val="32"/>
          <w:szCs w:val="32"/>
        </w:rPr>
      </w:pPr>
      <w:r>
        <w:pict>
          <v:shape id="_x0000_s1030" o:spid="_x0000_s1030" o:spt="136" type="#_x0000_t136" style="position:absolute;left:0pt;margin-left:208.95pt;margin-top:33.85pt;height:45pt;width:99pt;z-index:251661312;mso-width-relative:page;mso-height-relative:page;" fillcolor="#FFFFFF" filled="t" stroked="t" coordsize="21600,21600" adj="10800">
            <v:path/>
            <v:fill on="t" color2="#FFFFFF" focussize="0,0"/>
            <v:stroke color="#FFFFFF" joinstyle="miter"/>
            <v:imagedata o:title=""/>
            <o:lock v:ext="edit" aspectratio="f"/>
            <v:textpath on="t" fitshape="t" fitpath="t" trim="t" xscale="f" string="(    )" style="font-family:宋体;font-size:36pt;v-text-align:center;"/>
          </v:shape>
        </w:pict>
      </w:r>
      <w:r>
        <w:pict>
          <v:shape id="_x0000_s1029" o:spid="_x0000_s1029" o:spt="136" type="#_x0000_t136" style="position:absolute;left:0pt;margin-left:-9pt;margin-top:27pt;height:51.85pt;width:459pt;z-index:251660288;mso-width-relative:page;mso-height-relative:page;" fillcolor="#FF0000" filled="t" stroked="t" coordsize="21600,21600" adj="10800">
            <v:path/>
            <v:fill on="t" color2="#FFFFFF" focussize="0,0"/>
            <v:stroke color="#FF0000" joinstyle="miter"/>
            <v:imagedata o:title=""/>
            <o:lock v:ext="edit" aspectratio="f"/>
            <v:textpath on="t" fitshape="t" fitpath="t" trim="t" xscale="f" string="中国地质大学 北京 工会文件" style="font-family:方正小标宋简体;font-size:36pt;v-text-align:center;"/>
          </v:shape>
        </w:pict>
      </w:r>
    </w:p>
    <w:p w14:paraId="6F202999">
      <w:pPr>
        <w:rPr>
          <w:rStyle w:val="11"/>
          <w:rFonts w:ascii="仿宋_GB2312" w:eastAsia="仿宋_GB2312"/>
          <w:bCs/>
          <w:sz w:val="32"/>
          <w:szCs w:val="32"/>
        </w:rPr>
      </w:pPr>
    </w:p>
    <w:p w14:paraId="7E8513ED">
      <w:pPr>
        <w:jc w:val="both"/>
        <w:rPr>
          <w:rStyle w:val="11"/>
          <w:rFonts w:ascii="仿宋_GB2312" w:eastAsia="仿宋_GB2312"/>
          <w:bCs/>
          <w:sz w:val="32"/>
          <w:szCs w:val="32"/>
        </w:rPr>
      </w:pPr>
    </w:p>
    <w:p w14:paraId="6ACE664B">
      <w:pPr>
        <w:jc w:val="center"/>
        <w:rPr>
          <w:rStyle w:val="11"/>
          <w:rFonts w:ascii="仿宋_GB2312" w:eastAsia="仿宋_GB2312"/>
          <w:bCs/>
          <w:sz w:val="32"/>
          <w:szCs w:val="32"/>
        </w:rPr>
      </w:pPr>
    </w:p>
    <w:p w14:paraId="51280242">
      <w:pPr>
        <w:jc w:val="center"/>
        <w:rPr>
          <w:rStyle w:val="11"/>
          <w:rFonts w:ascii="仿宋_GB2312" w:eastAsia="仿宋_GB2312"/>
          <w:bCs/>
          <w:sz w:val="32"/>
          <w:szCs w:val="32"/>
        </w:rPr>
      </w:pPr>
    </w:p>
    <w:p w14:paraId="188BB7D4">
      <w:pPr>
        <w:jc w:val="center"/>
        <w:rPr>
          <w:rStyle w:val="11"/>
          <w:rFonts w:ascii="仿宋_GB2312" w:eastAsia="仿宋_GB2312"/>
          <w:bCs/>
          <w:sz w:val="32"/>
          <w:szCs w:val="32"/>
        </w:rPr>
      </w:pPr>
      <w:r>
        <w:rPr>
          <w:rStyle w:val="11"/>
          <w:rFonts w:ascii="仿宋_GB2312" w:eastAsia="仿宋_GB2312"/>
          <w:bCs/>
          <w:sz w:val="32"/>
          <w:szCs w:val="32"/>
        </w:rPr>
        <w:t>中地大（京）工发</w:t>
      </w:r>
      <w:r>
        <w:rPr>
          <w:rFonts w:hint="eastAsia" w:ascii="仿宋_GB2312" w:eastAsia="仿宋_GB2312"/>
          <w:bCs/>
          <w:sz w:val="32"/>
          <w:szCs w:val="32"/>
        </w:rPr>
        <w:t>〔202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〕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Style w:val="11"/>
          <w:rFonts w:ascii="仿宋_GB2312" w:eastAsia="仿宋_GB2312"/>
          <w:bCs/>
          <w:sz w:val="32"/>
          <w:szCs w:val="32"/>
        </w:rPr>
        <w:t>号</w:t>
      </w:r>
    </w:p>
    <w:p w14:paraId="3D4A44F2">
      <w:pPr>
        <w:spacing w:line="240" w:lineRule="auto"/>
        <w:jc w:val="center"/>
        <w:rPr>
          <w:rStyle w:val="11"/>
          <w:rFonts w:ascii="仿宋_GB2312" w:hAnsi="宋体" w:eastAsia="仿宋_GB2312"/>
          <w:b/>
          <w:bCs/>
          <w:sz w:val="44"/>
          <w:szCs w:val="44"/>
        </w:rPr>
      </w:pPr>
      <w:r>
        <w:pict>
          <v:shape id="_x0000_s1081" o:spid="_x0000_s1081" o:spt="100" style="position:absolute;left:0pt;margin-left:0pt;margin-top:0pt;height:50pt;width:50pt;visibility:hidden;z-index:251659264;mso-width-relative:page;mso-height-relative:page;" filled="f" stroked="f" coordsize="21600,21600">
            <v:fill on="f" focussize="0,0"/>
            <v:stroke on="f"/>
            <v:imagedata o:title=""/>
            <o:lock v:ext="edit" selection="t"/>
          </v:shape>
        </w:pict>
      </w:r>
      <w:r>
        <w:pict>
          <v:line id="_x0000_s1031" o:spid="_x0000_s1031" o:spt="20" style="position:absolute;left:0pt;margin-top:9.05pt;height:0pt;width:447.85pt;mso-position-horizontal:center;z-index:251662336;mso-width-relative:page;mso-height-relative:page;" filled="f" stroked="t" coordsize="21600,21600">
            <v:path arrowok="t"/>
            <v:fill on="f" focussize="0,0"/>
            <v:stroke weight="3pt" color="#FF0000"/>
            <v:imagedata o:title=""/>
            <o:lock v:ext="edit" aspectratio="f"/>
          </v:line>
        </w:pict>
      </w:r>
    </w:p>
    <w:p w14:paraId="73ABB3FD">
      <w:pPr>
        <w:spacing w:line="240" w:lineRule="auto"/>
        <w:jc w:val="center"/>
        <w:rPr>
          <w:rStyle w:val="11"/>
          <w:rFonts w:ascii="仿宋_GB2312" w:hAnsi="宋体" w:eastAsia="仿宋_GB2312"/>
          <w:b/>
          <w:bCs/>
          <w:sz w:val="44"/>
          <w:szCs w:val="44"/>
        </w:rPr>
      </w:pPr>
    </w:p>
    <w:p w14:paraId="2C3A8F39">
      <w:pPr>
        <w:widowControl w:val="0"/>
        <w:spacing w:line="640" w:lineRule="exact"/>
        <w:jc w:val="center"/>
        <w:textAlignment w:val="auto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spacing w:val="-20"/>
          <w:sz w:val="44"/>
        </w:rPr>
        <w:t xml:space="preserve"> 关于</w:t>
      </w:r>
      <w:r>
        <w:rPr>
          <w:rFonts w:hint="eastAsia" w:ascii="方正小标宋简体" w:eastAsia="方正小标宋简体"/>
          <w:spacing w:val="-20"/>
          <w:sz w:val="44"/>
          <w:lang w:val="en-US" w:eastAsia="zh-CN"/>
        </w:rPr>
        <w:t>开展2024年度工会系统评优工作的</w:t>
      </w:r>
      <w:r>
        <w:rPr>
          <w:rFonts w:hint="eastAsia" w:ascii="方正小标宋简体" w:eastAsia="方正小标宋简体"/>
          <w:bCs/>
          <w:sz w:val="44"/>
        </w:rPr>
        <w:t>的通知</w:t>
      </w:r>
    </w:p>
    <w:p w14:paraId="10784A30">
      <w:pPr>
        <w:shd w:val="clear" w:color="auto" w:fill="FFFFFF"/>
        <w:tabs>
          <w:tab w:val="clear" w:pos="0"/>
        </w:tabs>
        <w:snapToGrid/>
        <w:spacing w:line="560" w:lineRule="atLeast"/>
        <w:jc w:val="center"/>
        <w:textAlignment w:val="auto"/>
        <w:rPr>
          <w:rFonts w:ascii="微软雅黑" w:hAnsi="微软雅黑" w:eastAsia="微软雅黑" w:cs="宋体"/>
          <w:b/>
          <w:bCs/>
          <w:spacing w:val="-30"/>
          <w:kern w:val="0"/>
          <w:sz w:val="32"/>
          <w:szCs w:val="32"/>
        </w:rPr>
      </w:pPr>
    </w:p>
    <w:p w14:paraId="3C5BAB4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各分工会、各协会：</w:t>
      </w:r>
    </w:p>
    <w:p w14:paraId="23C629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hAnsi="黑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sz w:val="32"/>
          <w:szCs w:val="32"/>
        </w:rPr>
        <w:t>一直以来，校工会在学校党委的坚强领导下，始终坚持以习近平新时代中国特色社会主义思想为指导，深入贯彻落实习近平总书记关于工人阶级和工会工作重要论述精神，紧紧围绕学校工作中心，持续服务学校事业大局。2024年，荣获“全国模范职工之家”荣誉称号，为进一步激励全校各级工会组织和广大工会会员，发扬成绩，再接再厉，</w:t>
      </w:r>
      <w:r>
        <w:rPr>
          <w:rFonts w:hint="eastAsia" w:ascii="仿宋_GB2312" w:hAnsi="Calibri" w:eastAsia="仿宋_GB2312"/>
          <w:sz w:val="32"/>
          <w:szCs w:val="22"/>
        </w:rPr>
        <w:t>现决定开展2024年度</w:t>
      </w:r>
      <w:r>
        <w:rPr>
          <w:rFonts w:hint="eastAsia" w:ascii="仿宋_GB2312" w:eastAsia="仿宋_GB2312"/>
          <w:sz w:val="32"/>
          <w:szCs w:val="32"/>
        </w:rPr>
        <w:t>“优秀分工会”、“优秀工会干部”、“工会积极分子”和“优秀协会”、“优秀协会工作者”的评选工作。现将相关事宜通知如下</w:t>
      </w:r>
      <w:r>
        <w:rPr>
          <w:rFonts w:hint="eastAsia" w:ascii="仿宋_GB2312" w:hAnsi="黑体" w:eastAsia="仿宋_GB2312" w:cs="宋体"/>
          <w:kern w:val="0"/>
          <w:sz w:val="32"/>
          <w:szCs w:val="32"/>
          <w:lang w:val="zh-CN"/>
        </w:rPr>
        <w:t>：</w:t>
      </w:r>
    </w:p>
    <w:p w14:paraId="0445CA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评选条件</w:t>
      </w:r>
    </w:p>
    <w:p w14:paraId="0472455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优秀分工会</w:t>
      </w:r>
    </w:p>
    <w:p w14:paraId="2EDB84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1.坚持以习近平新时代中国特色社会主义思想为指导，充分发挥党联系职工群众的桥梁纽带作用，在加强教职工思想政治引领、广泛凝聚共识方面成绩显著。</w:t>
      </w:r>
    </w:p>
    <w:p w14:paraId="3678326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2.围绕学校发展大局，贯彻落实校党委、校行政决策部署，认真执行校工会工作安排，在服务事业发展、创新民主管理、组织文体活动、提供普惠福利等工作成果显著。</w:t>
      </w:r>
    </w:p>
    <w:p w14:paraId="3C32102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3.坚持群众路线，密切联系教职工，常态化了解教职工困难诉求，关心、维护合法利益，帮扶慰问工作到位，是广大教职工信赖的“职工小家”。</w:t>
      </w:r>
    </w:p>
    <w:p w14:paraId="67A187B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4.工会委员结构合理，分工明确，团结配合，工会经费使用规范合理。</w:t>
      </w:r>
    </w:p>
    <w:p w14:paraId="3AE188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sz w:val="32"/>
          <w:szCs w:val="22"/>
        </w:rPr>
      </w:pPr>
      <w:r>
        <w:rPr>
          <w:rFonts w:ascii="仿宋_GB2312" w:eastAsia="仿宋_GB2312"/>
          <w:b/>
          <w:sz w:val="32"/>
        </w:rPr>
        <w:t>（</w:t>
      </w:r>
      <w:r>
        <w:rPr>
          <w:rFonts w:hint="eastAsia" w:ascii="仿宋_GB2312" w:eastAsia="仿宋_GB2312"/>
          <w:b/>
          <w:sz w:val="32"/>
        </w:rPr>
        <w:t>二</w:t>
      </w:r>
      <w:r>
        <w:rPr>
          <w:rFonts w:ascii="仿宋_GB2312" w:eastAsia="仿宋_GB2312"/>
          <w:b/>
          <w:sz w:val="32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优秀工会干部</w:t>
      </w:r>
    </w:p>
    <w:p w14:paraId="79388FA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2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.坚持以习近平新时代中国特色社会主义思想为指导，自觉践行社会主义核心价值观，锐意进取，改革创新，勇于担当。</w:t>
      </w:r>
    </w:p>
    <w:p w14:paraId="09EAF0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2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.热爱工会工作，服务意识较强。积极组织、落实校工会和分工会各项工作与活动，作风正派，办事公道，是教职工实实在在的“娘家人”，深受群众信赖和赞誉。</w:t>
      </w:r>
    </w:p>
    <w:p w14:paraId="15155BE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b/>
          <w:color w:val="FF0000"/>
          <w:sz w:val="32"/>
          <w:szCs w:val="2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.校工会、分工会各级工会干部。</w:t>
      </w:r>
    </w:p>
    <w:p w14:paraId="6F72DD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color w:val="FF0000"/>
          <w:sz w:val="32"/>
          <w:szCs w:val="22"/>
        </w:rPr>
      </w:pPr>
      <w:r>
        <w:rPr>
          <w:rFonts w:hint="eastAsia" w:ascii="仿宋_GB2312" w:eastAsia="仿宋_GB2312"/>
          <w:b/>
          <w:sz w:val="32"/>
        </w:rPr>
        <w:t>（三）</w:t>
      </w:r>
      <w:r>
        <w:rPr>
          <w:rFonts w:hint="eastAsia" w:ascii="仿宋_GB2312" w:eastAsia="仿宋_GB2312"/>
          <w:b/>
          <w:sz w:val="32"/>
          <w:szCs w:val="32"/>
        </w:rPr>
        <w:t>工会积极分子</w:t>
      </w:r>
    </w:p>
    <w:p w14:paraId="24A256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1.关心学校和工会工作，具有主人翁精神，为学校和工会事业发展献计献策，积极参加工会各项工作与活动并发挥骨干作用。</w:t>
      </w:r>
    </w:p>
    <w:p w14:paraId="02DF5A7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2.具备助人为乐、甘于付出、无私奉献的良好品质，群众基础较好。</w:t>
      </w:r>
    </w:p>
    <w:p w14:paraId="4D9EF2C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3.未担任工会职务的普通会员。</w:t>
      </w:r>
    </w:p>
    <w:p w14:paraId="65D5A5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（四）优秀协会</w:t>
      </w:r>
    </w:p>
    <w:p w14:paraId="5041AA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1.模范遵守《</w:t>
      </w:r>
      <w:r>
        <w:rPr>
          <w:rFonts w:hint="eastAsia" w:ascii="仿宋_GB2312" w:eastAsia="仿宋_GB2312"/>
          <w:sz w:val="32"/>
        </w:rPr>
        <w:t>中国地质大学（北京）</w:t>
      </w:r>
      <w:r>
        <w:rPr>
          <w:rFonts w:ascii="仿宋_GB2312" w:eastAsia="仿宋_GB2312"/>
          <w:sz w:val="32"/>
        </w:rPr>
        <w:t>教职工协会管理</w:t>
      </w:r>
      <w:r>
        <w:rPr>
          <w:rFonts w:hint="eastAsia" w:ascii="仿宋_GB2312" w:eastAsia="仿宋_GB2312"/>
          <w:sz w:val="32"/>
        </w:rPr>
        <w:t>办法</w:t>
      </w:r>
      <w:r>
        <w:rPr>
          <w:rFonts w:ascii="仿宋_GB2312" w:eastAsia="仿宋_GB2312"/>
          <w:sz w:val="32"/>
        </w:rPr>
        <w:t>》及其他有关规定。</w:t>
      </w:r>
    </w:p>
    <w:p w14:paraId="023103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2.协会领导班子有号召力、凝聚力，机构健全，制度完备，</w:t>
      </w:r>
      <w:r>
        <w:rPr>
          <w:rFonts w:hint="eastAsia" w:ascii="仿宋_GB2312" w:eastAsia="仿宋_GB2312"/>
          <w:sz w:val="32"/>
        </w:rPr>
        <w:t>积极发展会员，</w:t>
      </w:r>
      <w:r>
        <w:rPr>
          <w:rFonts w:ascii="仿宋_GB2312" w:eastAsia="仿宋_GB2312"/>
          <w:sz w:val="32"/>
        </w:rPr>
        <w:t>协会规模不断壮大。</w:t>
      </w:r>
    </w:p>
    <w:p w14:paraId="2D65158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3.积极开展校内外活动，主题新颖、内容健康、形式多样、参与率高、组织有序，活动能够充分展现我校教职工的风采，</w:t>
      </w:r>
      <w:r>
        <w:rPr>
          <w:rFonts w:hint="eastAsia" w:ascii="仿宋_GB2312" w:eastAsia="仿宋_GB2312"/>
          <w:sz w:val="32"/>
        </w:rPr>
        <w:t>促进</w:t>
      </w:r>
      <w:r>
        <w:rPr>
          <w:rFonts w:ascii="仿宋_GB2312" w:eastAsia="仿宋_GB2312"/>
          <w:sz w:val="32"/>
        </w:rPr>
        <w:t>广大教职工</w:t>
      </w:r>
      <w:r>
        <w:rPr>
          <w:rFonts w:hint="eastAsia" w:ascii="仿宋_GB2312" w:eastAsia="仿宋_GB2312"/>
          <w:sz w:val="32"/>
        </w:rPr>
        <w:t>的交流</w:t>
      </w:r>
      <w:r>
        <w:rPr>
          <w:rFonts w:ascii="仿宋_GB2312" w:eastAsia="仿宋_GB2312"/>
          <w:sz w:val="32"/>
        </w:rPr>
        <w:t>。</w:t>
      </w:r>
    </w:p>
    <w:p w14:paraId="19F78D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4.认真开展专项活动，积极承办校工会重大活动，活动有创新、效果好。</w:t>
      </w:r>
    </w:p>
    <w:p w14:paraId="490D6C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</w:t>
      </w:r>
      <w:r>
        <w:rPr>
          <w:rFonts w:hint="eastAsia" w:ascii="仿宋_GB2312" w:eastAsia="仿宋_GB2312"/>
          <w:b/>
          <w:sz w:val="32"/>
        </w:rPr>
        <w:t>优秀协会工作者</w:t>
      </w:r>
    </w:p>
    <w:p w14:paraId="231035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1.遵守协会章程，积极组织、指导本协会开展工作。</w:t>
      </w:r>
    </w:p>
    <w:p w14:paraId="3FF059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2.积极宣传协会，扩大协会覆盖面，在协会会员中有良好的声誉。</w:t>
      </w:r>
    </w:p>
    <w:p w14:paraId="02A180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二、名额分配</w:t>
      </w:r>
    </w:p>
    <w:p w14:paraId="08D648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1.优秀分工会：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个。</w:t>
      </w:r>
    </w:p>
    <w:p w14:paraId="1FA3954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2.优秀工会干部：会员人数1至50人的分工会1名；会员人数51至100人的分工会2名；会员人数100人至2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人的分工会3名，会员人数2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人以上的分工会4名。名额分配见附件1。</w:t>
      </w:r>
    </w:p>
    <w:p w14:paraId="61A255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3.工会积极分子：按会员人数3%评选。名额分配见附件1。</w:t>
      </w:r>
    </w:p>
    <w:p w14:paraId="2BB0E10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4.优秀协会：3个。</w:t>
      </w:r>
    </w:p>
    <w:p w14:paraId="3BB5B9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5.优秀协会工作者：每个协会评选1名。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45A531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三、评选方式</w:t>
      </w:r>
    </w:p>
    <w:p w14:paraId="6D6CDC2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D0D0D"/>
          <w:kern w:val="0"/>
          <w:sz w:val="32"/>
          <w:szCs w:val="32"/>
        </w:rPr>
        <w:t>1.分工会优秀工会干部和工会积极分子由分工会组织评选，报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校工会审批；校工会各委员会优秀工会干部由各委员会评选，报校工会审批。</w:t>
      </w:r>
    </w:p>
    <w:p w14:paraId="0445A92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D0D0D"/>
          <w:kern w:val="0"/>
          <w:sz w:val="32"/>
          <w:szCs w:val="32"/>
        </w:rPr>
        <w:t>2.优秀协会工作者由各协会组织评选，报校工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会审批。</w:t>
      </w:r>
    </w:p>
    <w:p w14:paraId="7F76AB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left="638" w:leftChars="228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3.优秀分工会、优秀协会由校工会组织评选。</w:t>
      </w:r>
    </w:p>
    <w:p w14:paraId="068F33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四、评选要求</w:t>
      </w:r>
    </w:p>
    <w:p w14:paraId="3EBC750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所有分工会、协会均需提交不超过1500字的2024年度工作总结，突出展现本分工会、协会一年来的工作情况、工作业绩及亮点。校工会将根据工作总结及日常开展情况，择优评选</w:t>
      </w:r>
      <w:r>
        <w:rPr>
          <w:rFonts w:ascii="仿宋_GB2312" w:hAnsi="宋体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个优秀分工会，3个优秀协会。现场交流时间另行通知。</w:t>
      </w:r>
    </w:p>
    <w:p w14:paraId="5EE2DA6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按要求填报相关申请材料，评选坚持公开、公平、公正原则。充分发扬民主，广泛听取意见，坚持群众认可原则。</w:t>
      </w:r>
    </w:p>
    <w:p w14:paraId="3FE145C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D0D0D"/>
          <w:kern w:val="0"/>
          <w:sz w:val="32"/>
          <w:szCs w:val="32"/>
        </w:rPr>
        <w:t>分工会和协会要重视申报评议过程，实现树先进，促交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流，不断改进和提高工作水平的目的；要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广泛宣传报道表彰获得者的先进事迹，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推动教职工小家和协会工作建设</w:t>
      </w:r>
      <w:r>
        <w:rPr>
          <w:rFonts w:hint="eastAsia" w:ascii="仿宋_GB2312" w:hAnsi="宋体" w:eastAsia="仿宋_GB2312" w:cs="宋体"/>
          <w:color w:val="0D0D0D"/>
          <w:kern w:val="0"/>
          <w:sz w:val="32"/>
          <w:szCs w:val="32"/>
        </w:rPr>
        <w:t>不断深入。</w:t>
      </w:r>
    </w:p>
    <w:p w14:paraId="403E00F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五、表彰时间和地点</w:t>
      </w:r>
    </w:p>
    <w:p w14:paraId="25B8B7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color w:val="0D0D0D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D0D0D"/>
          <w:kern w:val="0"/>
          <w:sz w:val="32"/>
          <w:szCs w:val="32"/>
        </w:rPr>
        <w:t>表彰时间和地点另行通知。</w:t>
      </w:r>
    </w:p>
    <w:p w14:paraId="3A6E831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六、材料提交时间</w:t>
      </w:r>
    </w:p>
    <w:p w14:paraId="3CA8D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请各分工会、协会于12月1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>日（周二）下班前将相关材料纸质版交至校工会，电子版发送至：ssg@cugb.edu.cn，其中优秀工会干部、工会积极分子、优秀协会工作者需提交个人2寸照片（</w:t>
      </w:r>
      <w:r>
        <w:rPr>
          <w:rFonts w:ascii="仿宋_GB2312" w:eastAsia="仿宋_GB2312"/>
          <w:sz w:val="32"/>
        </w:rPr>
        <w:t>jpg</w:t>
      </w:r>
      <w:r>
        <w:rPr>
          <w:rFonts w:hint="eastAsia" w:ascii="仿宋_GB2312" w:eastAsia="仿宋_GB2312"/>
          <w:sz w:val="32"/>
        </w:rPr>
        <w:t>格式，不小于</w:t>
      </w:r>
      <w:r>
        <w:rPr>
          <w:rFonts w:ascii="仿宋_GB2312" w:eastAsia="仿宋_GB2312"/>
          <w:sz w:val="32"/>
        </w:rPr>
        <w:t>1.5M</w:t>
      </w:r>
      <w:r>
        <w:rPr>
          <w:rFonts w:hint="eastAsia" w:ascii="仿宋_GB2312" w:eastAsia="仿宋_GB2312"/>
          <w:sz w:val="32"/>
        </w:rPr>
        <w:t>），照片命名格式：分工会+优干或积极分子+姓名。</w:t>
      </w:r>
    </w:p>
    <w:p w14:paraId="3344E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联系人：孙老师   电话：82322450   </w:t>
      </w:r>
    </w:p>
    <w:p w14:paraId="05C05CB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仿宋_GB2312" w:hAnsi="Calibri" w:eastAsia="仿宋_GB2312"/>
          <w:sz w:val="32"/>
          <w:szCs w:val="22"/>
        </w:rPr>
      </w:pPr>
    </w:p>
    <w:p w14:paraId="4FACED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仿宋_GB2312" w:hAnsi="Calibri" w:eastAsia="仿宋_GB2312"/>
          <w:sz w:val="32"/>
          <w:szCs w:val="22"/>
        </w:rPr>
      </w:pPr>
    </w:p>
    <w:p w14:paraId="3FB20D6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ascii="仿宋_GB2312" w:hAnsi="Calibri" w:eastAsia="仿宋_GB2312"/>
          <w:sz w:val="32"/>
          <w:szCs w:val="28"/>
        </w:rPr>
      </w:pPr>
      <w:r>
        <w:rPr>
          <w:rFonts w:hint="eastAsia" w:ascii="仿宋_GB2312" w:hAnsi="Calibri" w:eastAsia="仿宋_GB2312"/>
          <w:sz w:val="32"/>
          <w:szCs w:val="28"/>
        </w:rPr>
        <w:t>附件：1.2024年度“优秀工会干部”和“工会积极分子”推荐名额分配表</w:t>
      </w:r>
    </w:p>
    <w:p w14:paraId="2CBA283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960" w:firstLineChars="300"/>
        <w:rPr>
          <w:rFonts w:ascii="仿宋_GB2312" w:hAnsi="Calibri" w:eastAsia="仿宋_GB2312"/>
          <w:sz w:val="32"/>
          <w:szCs w:val="28"/>
        </w:rPr>
      </w:pPr>
      <w:r>
        <w:rPr>
          <w:rFonts w:hint="eastAsia" w:ascii="仿宋_GB2312" w:hAnsi="Calibri" w:eastAsia="仿宋_GB2312"/>
          <w:sz w:val="32"/>
          <w:szCs w:val="28"/>
        </w:rPr>
        <w:t>2.2024年度分工会、协会工作总结</w:t>
      </w:r>
    </w:p>
    <w:p w14:paraId="7CA5144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960" w:firstLineChars="300"/>
        <w:rPr>
          <w:rFonts w:ascii="仿宋_GB2312" w:hAnsi="Calibri" w:eastAsia="仿宋_GB2312"/>
          <w:sz w:val="32"/>
          <w:szCs w:val="28"/>
        </w:rPr>
      </w:pPr>
      <w:r>
        <w:rPr>
          <w:rFonts w:hint="eastAsia" w:ascii="仿宋_GB2312" w:hAnsi="Calibri" w:eastAsia="仿宋_GB2312"/>
          <w:sz w:val="32"/>
          <w:szCs w:val="28"/>
        </w:rPr>
        <w:t>3.2024年度“优秀工会干部”推荐登记表</w:t>
      </w:r>
    </w:p>
    <w:p w14:paraId="6408BDC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</w:pPr>
      <w:r>
        <w:rPr>
          <w:rFonts w:hint="eastAsia" w:ascii="仿宋_GB2312" w:hAnsi="Calibri" w:eastAsia="仿宋_GB2312"/>
          <w:sz w:val="32"/>
          <w:szCs w:val="28"/>
        </w:rPr>
        <w:t xml:space="preserve">      4.2024年度“工会积极分子”推荐登记表</w:t>
      </w:r>
      <w:r>
        <w:rPr>
          <w:rFonts w:hint="eastAsia"/>
        </w:rPr>
        <w:t xml:space="preserve"> </w:t>
      </w:r>
    </w:p>
    <w:p w14:paraId="3E64E25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ascii="仿宋_GB2312" w:hAnsi="Calibri" w:eastAsia="仿宋_GB2312"/>
          <w:sz w:val="32"/>
          <w:szCs w:val="28"/>
        </w:rPr>
      </w:pPr>
      <w:r>
        <w:rPr>
          <w:rFonts w:hint="eastAsia"/>
        </w:rPr>
        <w:t xml:space="preserve">              </w:t>
      </w:r>
      <w:r>
        <w:rPr>
          <w:rFonts w:hint="eastAsia" w:ascii="仿宋_GB2312" w:hAnsi="Calibri" w:eastAsia="仿宋_GB2312"/>
          <w:sz w:val="32"/>
          <w:szCs w:val="28"/>
        </w:rPr>
        <w:t>5.2024年度“优秀协会工作者”推荐登记表</w:t>
      </w:r>
    </w:p>
    <w:p w14:paraId="498C5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 w14:paraId="359E6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 w14:paraId="730D7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 w14:paraId="6A764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 w14:paraId="5CE93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 w14:paraId="04374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 w14:paraId="3F4DE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 w14:paraId="76829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both"/>
        <w:textAlignment w:val="auto"/>
        <w:rPr>
          <w:rFonts w:hint="eastAsia" w:ascii="仿宋_GB2312" w:eastAsia="仿宋_GB2312"/>
          <w:sz w:val="32"/>
        </w:rPr>
      </w:pPr>
    </w:p>
    <w:p w14:paraId="19EB1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 w14:paraId="105E2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中国教育工会中国地质大学（北京）委员会</w:t>
      </w:r>
    </w:p>
    <w:p w14:paraId="5F85C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ascii="仿宋_GB2312" w:eastAsia="仿宋_GB2312"/>
          <w:sz w:val="32"/>
        </w:rPr>
      </w:pPr>
    </w:p>
    <w:p w14:paraId="4EFB2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29</w:t>
      </w:r>
      <w:r>
        <w:rPr>
          <w:rFonts w:hint="eastAsia" w:ascii="仿宋_GB2312" w:eastAsia="仿宋_GB2312"/>
          <w:sz w:val="32"/>
        </w:rPr>
        <w:t>日</w:t>
      </w:r>
    </w:p>
    <w:p w14:paraId="16AA1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</w:p>
    <w:p w14:paraId="009A8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</w:p>
    <w:p w14:paraId="2A95D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</w:p>
    <w:p w14:paraId="14B1E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</w:p>
    <w:p w14:paraId="7EF54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</w:p>
    <w:p w14:paraId="1936F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/>
        <w:textAlignment w:val="auto"/>
        <w:rPr>
          <w:rFonts w:hint="eastAsia" w:ascii="仿宋_GB2312" w:eastAsia="仿宋_GB2312"/>
          <w:sz w:val="32"/>
        </w:rPr>
      </w:pPr>
    </w:p>
    <w:p w14:paraId="2C270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/>
        <w:textAlignment w:val="auto"/>
        <w:rPr>
          <w:rFonts w:hint="eastAsia" w:ascii="仿宋_GB2312" w:eastAsia="仿宋_GB2312"/>
          <w:sz w:val="32"/>
        </w:rPr>
      </w:pPr>
    </w:p>
    <w:p w14:paraId="7CB32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</w:p>
    <w:p w14:paraId="3FBD5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/>
        <w:textAlignment w:val="auto"/>
        <w:rPr>
          <w:rFonts w:hint="eastAsia" w:ascii="仿宋_GB2312" w:eastAsia="仿宋_GB2312"/>
          <w:sz w:val="32"/>
        </w:rPr>
      </w:pPr>
    </w:p>
    <w:p w14:paraId="039ACD92">
      <w:pPr>
        <w:pStyle w:val="13"/>
        <w:spacing w:line="580" w:lineRule="exact"/>
        <w:ind w:right="392"/>
        <w:rPr>
          <w:rStyle w:val="11"/>
          <w:rFonts w:ascii="仿宋_GB2312"/>
          <w:spacing w:val="-4"/>
          <w:sz w:val="28"/>
        </w:rPr>
      </w:pPr>
      <w:r>
        <w:pict>
          <v:line id="_x0000_s1082" o:spid="_x0000_s1082" o:spt="20" style="position:absolute;left:0pt;margin-left:0pt;margin-top:28.95pt;height:0pt;width:442.2pt;z-index:-251653120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pict>
          <v:line id="_x0000_s1083" o:spid="_x0000_s1083" o:spt="20" style="position:absolute;left:0pt;margin-left:0pt;margin-top:5.65pt;height:0pt;width:442.2pt;z-index:-251652096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Style w:val="11"/>
          <w:rFonts w:ascii="仿宋_GB2312"/>
          <w:sz w:val="28"/>
        </w:rPr>
        <w:t>中</w:t>
      </w:r>
      <w:r>
        <w:rPr>
          <w:rStyle w:val="11"/>
          <w:rFonts w:ascii="仿宋_GB2312"/>
          <w:spacing w:val="-4"/>
          <w:sz w:val="28"/>
        </w:rPr>
        <w:t>国地质大学（北京）工会办公室</w:t>
      </w:r>
      <w:r>
        <w:rPr>
          <w:rStyle w:val="11"/>
          <w:rFonts w:hint="eastAsia" w:ascii="仿宋_GB2312"/>
          <w:spacing w:val="-4"/>
          <w:sz w:val="28"/>
        </w:rPr>
        <w:t xml:space="preserve">           </w:t>
      </w:r>
      <w:r>
        <w:rPr>
          <w:rStyle w:val="11"/>
          <w:rFonts w:ascii="仿宋_GB2312"/>
          <w:spacing w:val="-4"/>
          <w:sz w:val="28"/>
        </w:rPr>
        <w:t>202</w:t>
      </w:r>
      <w:r>
        <w:rPr>
          <w:rStyle w:val="11"/>
          <w:rFonts w:hint="eastAsia" w:ascii="仿宋_GB2312"/>
          <w:spacing w:val="-4"/>
          <w:sz w:val="28"/>
          <w:lang w:val="en-US" w:eastAsia="zh-CN"/>
        </w:rPr>
        <w:t>4</w:t>
      </w:r>
      <w:r>
        <w:rPr>
          <w:rStyle w:val="11"/>
          <w:rFonts w:ascii="仿宋_GB2312"/>
          <w:spacing w:val="-4"/>
          <w:sz w:val="28"/>
        </w:rPr>
        <w:t>年</w:t>
      </w:r>
      <w:r>
        <w:rPr>
          <w:rStyle w:val="11"/>
          <w:rFonts w:hint="eastAsia" w:ascii="仿宋_GB2312"/>
          <w:spacing w:val="-4"/>
          <w:sz w:val="28"/>
          <w:lang w:val="en-US" w:eastAsia="zh-CN"/>
        </w:rPr>
        <w:t>11</w:t>
      </w:r>
      <w:r>
        <w:rPr>
          <w:rStyle w:val="11"/>
          <w:rFonts w:ascii="仿宋_GB2312"/>
          <w:spacing w:val="-4"/>
          <w:sz w:val="28"/>
        </w:rPr>
        <w:t>月</w:t>
      </w:r>
      <w:r>
        <w:rPr>
          <w:rStyle w:val="11"/>
          <w:rFonts w:hint="eastAsia" w:ascii="仿宋_GB2312" w:eastAsia="宋体"/>
          <w:spacing w:val="-4"/>
          <w:sz w:val="28"/>
          <w:lang w:val="en-US" w:eastAsia="zh-CN"/>
        </w:rPr>
        <w:t>29</w:t>
      </w:r>
      <w:r>
        <w:rPr>
          <w:rStyle w:val="11"/>
          <w:rFonts w:ascii="仿宋_GB2312"/>
          <w:spacing w:val="-4"/>
          <w:sz w:val="28"/>
        </w:rPr>
        <w:t>日印发</w:t>
      </w:r>
    </w:p>
    <w:p w14:paraId="3A79AFF1">
      <w:pPr>
        <w:spacing w:line="600" w:lineRule="exact"/>
        <w:jc w:val="left"/>
        <w:rPr>
          <w:rStyle w:val="11"/>
          <w:rFonts w:ascii="黑体" w:hAnsi="黑体" w:eastAsia="黑体"/>
          <w:sz w:val="32"/>
          <w:szCs w:val="32"/>
        </w:rPr>
      </w:pPr>
      <w:r>
        <w:rPr>
          <w:rStyle w:val="11"/>
          <w:rFonts w:ascii="黑体" w:hAnsi="黑体" w:eastAsia="黑体"/>
          <w:sz w:val="32"/>
          <w:szCs w:val="32"/>
        </w:rPr>
        <w:t>附件</w:t>
      </w:r>
      <w:r>
        <w:rPr>
          <w:rStyle w:val="11"/>
          <w:rFonts w:hint="eastAsia" w:ascii="黑体" w:hAnsi="黑体" w:eastAsia="黑体"/>
          <w:sz w:val="32"/>
          <w:szCs w:val="32"/>
        </w:rPr>
        <w:t>1</w:t>
      </w:r>
      <w:r>
        <w:rPr>
          <w:rStyle w:val="11"/>
          <w:rFonts w:ascii="黑体" w:hAnsi="黑体" w:eastAsia="黑体"/>
          <w:sz w:val="32"/>
          <w:szCs w:val="32"/>
        </w:rPr>
        <w:t>：</w:t>
      </w:r>
    </w:p>
    <w:p w14:paraId="7036F3DD">
      <w:pPr>
        <w:spacing w:line="570" w:lineRule="exac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val="en-US" w:eastAsia="zh-CN"/>
        </w:rPr>
        <w:t>2024年度</w:t>
      </w:r>
      <w:r>
        <w:rPr>
          <w:rFonts w:hint="eastAsia" w:ascii="黑体" w:eastAsia="黑体"/>
          <w:bCs/>
          <w:sz w:val="36"/>
          <w:szCs w:val="36"/>
        </w:rPr>
        <w:t>“优秀工会干部”和“工会积极分子”推荐</w:t>
      </w:r>
    </w:p>
    <w:p w14:paraId="08C90C15">
      <w:pPr>
        <w:spacing w:line="570" w:lineRule="exac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名额分配表</w:t>
      </w:r>
    </w:p>
    <w:p w14:paraId="3F1C491B">
      <w:pPr>
        <w:spacing w:line="570" w:lineRule="exact"/>
        <w:jc w:val="center"/>
        <w:rPr>
          <w:rFonts w:hint="eastAsia" w:ascii="黑体" w:eastAsia="黑体"/>
          <w:bCs/>
          <w:sz w:val="36"/>
          <w:szCs w:val="36"/>
        </w:rPr>
      </w:pPr>
    </w:p>
    <w:tbl>
      <w:tblPr>
        <w:tblStyle w:val="7"/>
        <w:tblW w:w="9495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510"/>
        <w:gridCol w:w="975"/>
        <w:gridCol w:w="1965"/>
        <w:gridCol w:w="1935"/>
      </w:tblGrid>
      <w:tr w14:paraId="0BB36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67E5BDDD">
            <w:pPr>
              <w:spacing w:line="570" w:lineRule="exact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序号</w:t>
            </w:r>
          </w:p>
        </w:tc>
        <w:tc>
          <w:tcPr>
            <w:tcW w:w="3510" w:type="dxa"/>
            <w:noWrap w:val="0"/>
            <w:vAlign w:val="top"/>
          </w:tcPr>
          <w:p w14:paraId="4746BF18">
            <w:pPr>
              <w:spacing w:line="570" w:lineRule="exact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分工会</w:t>
            </w:r>
          </w:p>
        </w:tc>
        <w:tc>
          <w:tcPr>
            <w:tcW w:w="975" w:type="dxa"/>
            <w:noWrap w:val="0"/>
            <w:vAlign w:val="top"/>
          </w:tcPr>
          <w:p w14:paraId="097EBF3B">
            <w:pPr>
              <w:spacing w:line="570" w:lineRule="exact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会员人数</w:t>
            </w:r>
          </w:p>
        </w:tc>
        <w:tc>
          <w:tcPr>
            <w:tcW w:w="1965" w:type="dxa"/>
            <w:noWrap w:val="0"/>
            <w:vAlign w:val="top"/>
          </w:tcPr>
          <w:p w14:paraId="769A30E2">
            <w:pPr>
              <w:spacing w:line="570" w:lineRule="exact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优秀工会干部推荐名额</w:t>
            </w:r>
          </w:p>
        </w:tc>
        <w:tc>
          <w:tcPr>
            <w:tcW w:w="1935" w:type="dxa"/>
            <w:noWrap w:val="0"/>
            <w:vAlign w:val="top"/>
          </w:tcPr>
          <w:p w14:paraId="6B4AC9A0">
            <w:pPr>
              <w:spacing w:line="570" w:lineRule="exact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工会积极分子推荐名额</w:t>
            </w:r>
          </w:p>
        </w:tc>
      </w:tr>
      <w:tr w14:paraId="78186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32B96841">
            <w:pPr>
              <w:spacing w:line="570" w:lineRule="exact"/>
              <w:jc w:val="center"/>
              <w:rPr>
                <w:rFonts w:ascii="黑体" w:eastAsia="黑体"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</w:p>
        </w:tc>
        <w:tc>
          <w:tcPr>
            <w:tcW w:w="3510" w:type="dxa"/>
            <w:noWrap w:val="0"/>
            <w:vAlign w:val="top"/>
          </w:tcPr>
          <w:p w14:paraId="2CA18B4E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地球科学与资源学院</w:t>
            </w:r>
          </w:p>
        </w:tc>
        <w:tc>
          <w:tcPr>
            <w:tcW w:w="975" w:type="dxa"/>
            <w:noWrap w:val="0"/>
            <w:vAlign w:val="top"/>
          </w:tcPr>
          <w:p w14:paraId="789BA0B6">
            <w:pPr>
              <w:spacing w:line="570" w:lineRule="exact"/>
              <w:jc w:val="center"/>
              <w:rPr>
                <w:rFonts w:hint="default" w:ascii="仿宋" w:hAnsi="仿宋" w:eastAsia="仿宋" w:cs="仿宋"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237</w:t>
            </w:r>
          </w:p>
        </w:tc>
        <w:tc>
          <w:tcPr>
            <w:tcW w:w="1965" w:type="dxa"/>
            <w:noWrap w:val="0"/>
            <w:vAlign w:val="top"/>
          </w:tcPr>
          <w:p w14:paraId="204D5BB9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4</w:t>
            </w:r>
          </w:p>
        </w:tc>
        <w:tc>
          <w:tcPr>
            <w:tcW w:w="1935" w:type="dxa"/>
            <w:noWrap w:val="0"/>
            <w:vAlign w:val="top"/>
          </w:tcPr>
          <w:p w14:paraId="46A6EE63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7</w:t>
            </w:r>
          </w:p>
        </w:tc>
      </w:tr>
      <w:tr w14:paraId="22246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7D9164BE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3510" w:type="dxa"/>
            <w:noWrap w:val="0"/>
            <w:vAlign w:val="top"/>
          </w:tcPr>
          <w:p w14:paraId="0A6FB137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工程技术学院</w:t>
            </w:r>
          </w:p>
        </w:tc>
        <w:tc>
          <w:tcPr>
            <w:tcW w:w="975" w:type="dxa"/>
            <w:noWrap w:val="0"/>
            <w:vAlign w:val="top"/>
          </w:tcPr>
          <w:p w14:paraId="2F163C69">
            <w:pPr>
              <w:spacing w:line="570" w:lineRule="exact"/>
              <w:jc w:val="center"/>
              <w:rPr>
                <w:rFonts w:hint="default" w:ascii="仿宋" w:hAnsi="仿宋" w:eastAsia="仿宋" w:cs="仿宋"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125</w:t>
            </w:r>
          </w:p>
        </w:tc>
        <w:tc>
          <w:tcPr>
            <w:tcW w:w="1965" w:type="dxa"/>
            <w:noWrap w:val="0"/>
            <w:vAlign w:val="top"/>
          </w:tcPr>
          <w:p w14:paraId="0014699D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3</w:t>
            </w:r>
          </w:p>
        </w:tc>
        <w:tc>
          <w:tcPr>
            <w:tcW w:w="1935" w:type="dxa"/>
            <w:noWrap w:val="0"/>
            <w:vAlign w:val="top"/>
          </w:tcPr>
          <w:p w14:paraId="4DFF1712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4</w:t>
            </w:r>
          </w:p>
        </w:tc>
      </w:tr>
      <w:tr w14:paraId="5788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53435446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3</w:t>
            </w:r>
          </w:p>
        </w:tc>
        <w:tc>
          <w:tcPr>
            <w:tcW w:w="3510" w:type="dxa"/>
            <w:noWrap w:val="0"/>
            <w:vAlign w:val="top"/>
          </w:tcPr>
          <w:p w14:paraId="5F604BEC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材料科学与工程学院</w:t>
            </w:r>
          </w:p>
        </w:tc>
        <w:tc>
          <w:tcPr>
            <w:tcW w:w="975" w:type="dxa"/>
            <w:noWrap w:val="0"/>
            <w:vAlign w:val="top"/>
          </w:tcPr>
          <w:p w14:paraId="0497339F">
            <w:pPr>
              <w:spacing w:line="570" w:lineRule="exact"/>
              <w:jc w:val="center"/>
              <w:rPr>
                <w:rFonts w:hint="default" w:ascii="仿宋" w:hAnsi="仿宋" w:eastAsia="仿宋" w:cs="仿宋"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65</w:t>
            </w:r>
          </w:p>
        </w:tc>
        <w:tc>
          <w:tcPr>
            <w:tcW w:w="1965" w:type="dxa"/>
            <w:noWrap w:val="0"/>
            <w:vAlign w:val="top"/>
          </w:tcPr>
          <w:p w14:paraId="128138CF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1935" w:type="dxa"/>
            <w:noWrap w:val="0"/>
            <w:vAlign w:val="top"/>
          </w:tcPr>
          <w:p w14:paraId="41FC3332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</w:tr>
      <w:tr w14:paraId="4EBC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2E631603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4</w:t>
            </w:r>
          </w:p>
        </w:tc>
        <w:tc>
          <w:tcPr>
            <w:tcW w:w="3510" w:type="dxa"/>
            <w:noWrap w:val="0"/>
            <w:vAlign w:val="top"/>
          </w:tcPr>
          <w:p w14:paraId="64F986CA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信息工程学院</w:t>
            </w:r>
          </w:p>
        </w:tc>
        <w:tc>
          <w:tcPr>
            <w:tcW w:w="975" w:type="dxa"/>
            <w:noWrap w:val="0"/>
            <w:vAlign w:val="top"/>
          </w:tcPr>
          <w:p w14:paraId="47FCA255">
            <w:pPr>
              <w:spacing w:line="570" w:lineRule="exact"/>
              <w:jc w:val="center"/>
              <w:rPr>
                <w:rFonts w:hint="default" w:ascii="仿宋" w:hAnsi="仿宋" w:eastAsia="仿宋" w:cs="仿宋"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86</w:t>
            </w:r>
          </w:p>
        </w:tc>
        <w:tc>
          <w:tcPr>
            <w:tcW w:w="1965" w:type="dxa"/>
            <w:noWrap w:val="0"/>
            <w:vAlign w:val="top"/>
          </w:tcPr>
          <w:p w14:paraId="4FB00ECD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1935" w:type="dxa"/>
            <w:noWrap w:val="0"/>
            <w:vAlign w:val="top"/>
          </w:tcPr>
          <w:p w14:paraId="360F6122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3</w:t>
            </w:r>
          </w:p>
        </w:tc>
      </w:tr>
      <w:tr w14:paraId="4C16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0D411E58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5</w:t>
            </w:r>
          </w:p>
        </w:tc>
        <w:tc>
          <w:tcPr>
            <w:tcW w:w="3510" w:type="dxa"/>
            <w:noWrap w:val="0"/>
            <w:vAlign w:val="top"/>
          </w:tcPr>
          <w:p w14:paraId="5A3700B6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水资源与环境学院</w:t>
            </w:r>
          </w:p>
        </w:tc>
        <w:tc>
          <w:tcPr>
            <w:tcW w:w="975" w:type="dxa"/>
            <w:noWrap w:val="0"/>
            <w:vAlign w:val="top"/>
          </w:tcPr>
          <w:p w14:paraId="24A5EF69">
            <w:pPr>
              <w:spacing w:line="570" w:lineRule="exact"/>
              <w:jc w:val="center"/>
              <w:rPr>
                <w:rFonts w:hint="default" w:ascii="仿宋" w:hAnsi="仿宋" w:eastAsia="仿宋" w:cs="仿宋"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105</w:t>
            </w:r>
          </w:p>
        </w:tc>
        <w:tc>
          <w:tcPr>
            <w:tcW w:w="1965" w:type="dxa"/>
            <w:noWrap w:val="0"/>
            <w:vAlign w:val="top"/>
          </w:tcPr>
          <w:p w14:paraId="75DA50D7">
            <w:pPr>
              <w:spacing w:line="570" w:lineRule="exact"/>
              <w:jc w:val="center"/>
              <w:rPr>
                <w:rFonts w:hint="eastAsia" w:ascii="仿宋" w:hAnsi="仿宋" w:eastAsia="仿宋" w:cs="仿宋"/>
                <w:bCs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3</w:t>
            </w:r>
          </w:p>
        </w:tc>
        <w:tc>
          <w:tcPr>
            <w:tcW w:w="1935" w:type="dxa"/>
            <w:noWrap w:val="0"/>
            <w:vAlign w:val="top"/>
          </w:tcPr>
          <w:p w14:paraId="11A343E9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3</w:t>
            </w:r>
          </w:p>
        </w:tc>
      </w:tr>
      <w:tr w14:paraId="5280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4FB747E0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6</w:t>
            </w:r>
          </w:p>
        </w:tc>
        <w:tc>
          <w:tcPr>
            <w:tcW w:w="3510" w:type="dxa"/>
            <w:noWrap w:val="0"/>
            <w:vAlign w:val="top"/>
          </w:tcPr>
          <w:p w14:paraId="09557A3C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能源学院</w:t>
            </w:r>
          </w:p>
        </w:tc>
        <w:tc>
          <w:tcPr>
            <w:tcW w:w="975" w:type="dxa"/>
            <w:noWrap w:val="0"/>
            <w:vAlign w:val="top"/>
          </w:tcPr>
          <w:p w14:paraId="0A81CAE8">
            <w:pPr>
              <w:spacing w:line="570" w:lineRule="exact"/>
              <w:jc w:val="center"/>
              <w:rPr>
                <w:rFonts w:hint="default" w:ascii="仿宋" w:hAnsi="仿宋" w:eastAsia="仿宋" w:cs="仿宋"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99</w:t>
            </w:r>
          </w:p>
        </w:tc>
        <w:tc>
          <w:tcPr>
            <w:tcW w:w="1965" w:type="dxa"/>
            <w:noWrap w:val="0"/>
            <w:vAlign w:val="top"/>
          </w:tcPr>
          <w:p w14:paraId="05F6F105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1935" w:type="dxa"/>
            <w:noWrap w:val="0"/>
            <w:vAlign w:val="top"/>
          </w:tcPr>
          <w:p w14:paraId="75B49CB7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3</w:t>
            </w:r>
          </w:p>
        </w:tc>
      </w:tr>
      <w:tr w14:paraId="40E79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3FB43A5D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7</w:t>
            </w:r>
          </w:p>
        </w:tc>
        <w:tc>
          <w:tcPr>
            <w:tcW w:w="3510" w:type="dxa"/>
            <w:noWrap w:val="0"/>
            <w:vAlign w:val="top"/>
          </w:tcPr>
          <w:p w14:paraId="5E5559BC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经济管理学院</w:t>
            </w:r>
          </w:p>
        </w:tc>
        <w:tc>
          <w:tcPr>
            <w:tcW w:w="975" w:type="dxa"/>
            <w:noWrap w:val="0"/>
            <w:vAlign w:val="top"/>
          </w:tcPr>
          <w:p w14:paraId="1BDCCB2B">
            <w:pPr>
              <w:spacing w:line="570" w:lineRule="exact"/>
              <w:jc w:val="center"/>
              <w:rPr>
                <w:rFonts w:hint="default" w:ascii="仿宋" w:hAnsi="仿宋" w:eastAsia="仿宋" w:cs="仿宋"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104</w:t>
            </w:r>
          </w:p>
        </w:tc>
        <w:tc>
          <w:tcPr>
            <w:tcW w:w="1965" w:type="dxa"/>
            <w:noWrap w:val="0"/>
            <w:vAlign w:val="top"/>
          </w:tcPr>
          <w:p w14:paraId="211C25EA">
            <w:pPr>
              <w:spacing w:line="570" w:lineRule="exact"/>
              <w:jc w:val="center"/>
              <w:rPr>
                <w:rFonts w:hint="eastAsia" w:ascii="仿宋" w:hAnsi="仿宋" w:eastAsia="仿宋" w:cs="仿宋"/>
                <w:bCs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3</w:t>
            </w:r>
          </w:p>
        </w:tc>
        <w:tc>
          <w:tcPr>
            <w:tcW w:w="1935" w:type="dxa"/>
            <w:noWrap w:val="0"/>
            <w:vAlign w:val="top"/>
          </w:tcPr>
          <w:p w14:paraId="506505F3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3</w:t>
            </w:r>
          </w:p>
        </w:tc>
      </w:tr>
      <w:tr w14:paraId="0C49F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7EDBA87D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8</w:t>
            </w:r>
          </w:p>
        </w:tc>
        <w:tc>
          <w:tcPr>
            <w:tcW w:w="3510" w:type="dxa"/>
            <w:noWrap w:val="0"/>
            <w:vAlign w:val="top"/>
          </w:tcPr>
          <w:p w14:paraId="185DF13B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外国语学院</w:t>
            </w:r>
          </w:p>
        </w:tc>
        <w:tc>
          <w:tcPr>
            <w:tcW w:w="975" w:type="dxa"/>
            <w:noWrap w:val="0"/>
            <w:vAlign w:val="top"/>
          </w:tcPr>
          <w:p w14:paraId="624C46A8">
            <w:pPr>
              <w:spacing w:line="570" w:lineRule="exact"/>
              <w:jc w:val="center"/>
              <w:rPr>
                <w:rFonts w:hint="default" w:ascii="仿宋" w:hAnsi="仿宋" w:eastAsia="仿宋" w:cs="仿宋"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70</w:t>
            </w:r>
          </w:p>
        </w:tc>
        <w:tc>
          <w:tcPr>
            <w:tcW w:w="1965" w:type="dxa"/>
            <w:noWrap w:val="0"/>
            <w:vAlign w:val="top"/>
          </w:tcPr>
          <w:p w14:paraId="3FD63647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1935" w:type="dxa"/>
            <w:noWrap w:val="0"/>
            <w:vAlign w:val="top"/>
          </w:tcPr>
          <w:p w14:paraId="49873F34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</w:tr>
      <w:tr w14:paraId="4BFE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31D4D178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9</w:t>
            </w:r>
          </w:p>
        </w:tc>
        <w:tc>
          <w:tcPr>
            <w:tcW w:w="3510" w:type="dxa"/>
            <w:noWrap w:val="0"/>
            <w:vAlign w:val="top"/>
          </w:tcPr>
          <w:p w14:paraId="2BDA2707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珠宝学院</w:t>
            </w:r>
          </w:p>
        </w:tc>
        <w:tc>
          <w:tcPr>
            <w:tcW w:w="975" w:type="dxa"/>
            <w:noWrap w:val="0"/>
            <w:vAlign w:val="top"/>
          </w:tcPr>
          <w:p w14:paraId="63B75124">
            <w:pPr>
              <w:spacing w:line="570" w:lineRule="exact"/>
              <w:jc w:val="center"/>
              <w:rPr>
                <w:rFonts w:hint="default" w:ascii="仿宋" w:hAnsi="仿宋" w:eastAsia="仿宋" w:cs="仿宋"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45</w:t>
            </w:r>
          </w:p>
        </w:tc>
        <w:tc>
          <w:tcPr>
            <w:tcW w:w="1965" w:type="dxa"/>
            <w:noWrap w:val="0"/>
            <w:vAlign w:val="top"/>
          </w:tcPr>
          <w:p w14:paraId="39F4964A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</w:p>
        </w:tc>
        <w:tc>
          <w:tcPr>
            <w:tcW w:w="1935" w:type="dxa"/>
            <w:noWrap w:val="0"/>
            <w:vAlign w:val="top"/>
          </w:tcPr>
          <w:p w14:paraId="35DCBE38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</w:p>
        </w:tc>
      </w:tr>
      <w:tr w14:paraId="5848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4C4F74E6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10</w:t>
            </w:r>
          </w:p>
        </w:tc>
        <w:tc>
          <w:tcPr>
            <w:tcW w:w="3510" w:type="dxa"/>
            <w:noWrap w:val="0"/>
            <w:vAlign w:val="top"/>
          </w:tcPr>
          <w:p w14:paraId="6FB454F3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地球物理与信息技术学院</w:t>
            </w:r>
          </w:p>
        </w:tc>
        <w:tc>
          <w:tcPr>
            <w:tcW w:w="975" w:type="dxa"/>
            <w:noWrap w:val="0"/>
            <w:vAlign w:val="top"/>
          </w:tcPr>
          <w:p w14:paraId="6714F4C5">
            <w:pPr>
              <w:spacing w:line="570" w:lineRule="exact"/>
              <w:jc w:val="center"/>
              <w:rPr>
                <w:rFonts w:hint="default" w:ascii="仿宋" w:hAnsi="仿宋" w:eastAsia="仿宋" w:cs="仿宋"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85</w:t>
            </w:r>
          </w:p>
        </w:tc>
        <w:tc>
          <w:tcPr>
            <w:tcW w:w="1965" w:type="dxa"/>
            <w:noWrap w:val="0"/>
            <w:vAlign w:val="top"/>
          </w:tcPr>
          <w:p w14:paraId="72C4D6F2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1935" w:type="dxa"/>
            <w:noWrap w:val="0"/>
            <w:vAlign w:val="top"/>
          </w:tcPr>
          <w:p w14:paraId="4D591497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3</w:t>
            </w:r>
          </w:p>
        </w:tc>
      </w:tr>
      <w:tr w14:paraId="11C2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1F1546C5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11</w:t>
            </w:r>
          </w:p>
        </w:tc>
        <w:tc>
          <w:tcPr>
            <w:tcW w:w="3510" w:type="dxa"/>
            <w:noWrap w:val="0"/>
            <w:vAlign w:val="top"/>
          </w:tcPr>
          <w:p w14:paraId="4247A6E7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海洋学院</w:t>
            </w:r>
          </w:p>
        </w:tc>
        <w:tc>
          <w:tcPr>
            <w:tcW w:w="975" w:type="dxa"/>
            <w:noWrap w:val="0"/>
            <w:vAlign w:val="top"/>
          </w:tcPr>
          <w:p w14:paraId="7D577BD6">
            <w:pPr>
              <w:spacing w:line="570" w:lineRule="exact"/>
              <w:jc w:val="center"/>
              <w:rPr>
                <w:rFonts w:hint="default" w:ascii="仿宋" w:hAnsi="仿宋" w:eastAsia="仿宋" w:cs="仿宋"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56</w:t>
            </w:r>
          </w:p>
        </w:tc>
        <w:tc>
          <w:tcPr>
            <w:tcW w:w="1965" w:type="dxa"/>
            <w:noWrap w:val="0"/>
            <w:vAlign w:val="top"/>
          </w:tcPr>
          <w:p w14:paraId="6D374338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1935" w:type="dxa"/>
            <w:noWrap w:val="0"/>
            <w:vAlign w:val="top"/>
          </w:tcPr>
          <w:p w14:paraId="5DFFFB55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</w:tr>
      <w:tr w14:paraId="17C2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2A1BAE50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12</w:t>
            </w:r>
          </w:p>
        </w:tc>
        <w:tc>
          <w:tcPr>
            <w:tcW w:w="3510" w:type="dxa"/>
            <w:noWrap w:val="0"/>
            <w:vAlign w:val="top"/>
          </w:tcPr>
          <w:p w14:paraId="161CFC5A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土地科学技术学院</w:t>
            </w:r>
          </w:p>
        </w:tc>
        <w:tc>
          <w:tcPr>
            <w:tcW w:w="975" w:type="dxa"/>
            <w:noWrap w:val="0"/>
            <w:vAlign w:val="top"/>
          </w:tcPr>
          <w:p w14:paraId="1E2C81CD">
            <w:pPr>
              <w:spacing w:line="570" w:lineRule="exact"/>
              <w:jc w:val="center"/>
              <w:rPr>
                <w:rFonts w:hint="default" w:ascii="仿宋" w:hAnsi="仿宋" w:eastAsia="仿宋" w:cs="仿宋"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61</w:t>
            </w:r>
          </w:p>
        </w:tc>
        <w:tc>
          <w:tcPr>
            <w:tcW w:w="1965" w:type="dxa"/>
            <w:noWrap w:val="0"/>
            <w:vAlign w:val="top"/>
          </w:tcPr>
          <w:p w14:paraId="69521E66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1935" w:type="dxa"/>
            <w:noWrap w:val="0"/>
            <w:vAlign w:val="top"/>
          </w:tcPr>
          <w:p w14:paraId="2A73BC68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</w:tr>
      <w:tr w14:paraId="287D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40AA5E3A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13</w:t>
            </w:r>
          </w:p>
        </w:tc>
        <w:tc>
          <w:tcPr>
            <w:tcW w:w="3510" w:type="dxa"/>
            <w:noWrap w:val="0"/>
            <w:vAlign w:val="top"/>
          </w:tcPr>
          <w:p w14:paraId="54FDF21F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马克思主义学院</w:t>
            </w:r>
          </w:p>
        </w:tc>
        <w:tc>
          <w:tcPr>
            <w:tcW w:w="975" w:type="dxa"/>
            <w:noWrap w:val="0"/>
            <w:vAlign w:val="top"/>
          </w:tcPr>
          <w:p w14:paraId="657A5D8C">
            <w:pPr>
              <w:spacing w:line="570" w:lineRule="exact"/>
              <w:jc w:val="center"/>
              <w:rPr>
                <w:rFonts w:hint="default" w:ascii="仿宋" w:hAnsi="仿宋" w:eastAsia="仿宋" w:cs="仿宋"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38</w:t>
            </w:r>
          </w:p>
        </w:tc>
        <w:tc>
          <w:tcPr>
            <w:tcW w:w="1965" w:type="dxa"/>
            <w:noWrap w:val="0"/>
            <w:vAlign w:val="top"/>
          </w:tcPr>
          <w:p w14:paraId="440278A2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</w:p>
        </w:tc>
        <w:tc>
          <w:tcPr>
            <w:tcW w:w="1935" w:type="dxa"/>
            <w:noWrap w:val="0"/>
            <w:vAlign w:val="top"/>
          </w:tcPr>
          <w:p w14:paraId="07130E39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</w:p>
        </w:tc>
      </w:tr>
      <w:tr w14:paraId="31C0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3F13F7FC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14</w:t>
            </w:r>
          </w:p>
        </w:tc>
        <w:tc>
          <w:tcPr>
            <w:tcW w:w="3510" w:type="dxa"/>
            <w:noWrap w:val="0"/>
            <w:vAlign w:val="top"/>
          </w:tcPr>
          <w:p w14:paraId="228AEE2E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数理学院</w:t>
            </w:r>
          </w:p>
        </w:tc>
        <w:tc>
          <w:tcPr>
            <w:tcW w:w="975" w:type="dxa"/>
            <w:noWrap w:val="0"/>
            <w:vAlign w:val="top"/>
          </w:tcPr>
          <w:p w14:paraId="2095F96F">
            <w:pPr>
              <w:spacing w:line="570" w:lineRule="exact"/>
              <w:jc w:val="center"/>
              <w:rPr>
                <w:rFonts w:hint="default" w:ascii="仿宋" w:hAnsi="仿宋" w:eastAsia="仿宋" w:cs="仿宋"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91</w:t>
            </w:r>
          </w:p>
        </w:tc>
        <w:tc>
          <w:tcPr>
            <w:tcW w:w="1965" w:type="dxa"/>
            <w:noWrap w:val="0"/>
            <w:vAlign w:val="top"/>
          </w:tcPr>
          <w:p w14:paraId="61852C4E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1935" w:type="dxa"/>
            <w:noWrap w:val="0"/>
            <w:vAlign w:val="top"/>
          </w:tcPr>
          <w:p w14:paraId="3AF4083C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3</w:t>
            </w:r>
          </w:p>
        </w:tc>
      </w:tr>
      <w:tr w14:paraId="54920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67A13793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15</w:t>
            </w:r>
          </w:p>
        </w:tc>
        <w:tc>
          <w:tcPr>
            <w:tcW w:w="3510" w:type="dxa"/>
            <w:noWrap w:val="0"/>
            <w:vAlign w:val="top"/>
          </w:tcPr>
          <w:p w14:paraId="6F39DDBD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体育部</w:t>
            </w:r>
          </w:p>
        </w:tc>
        <w:tc>
          <w:tcPr>
            <w:tcW w:w="975" w:type="dxa"/>
            <w:noWrap w:val="0"/>
            <w:vAlign w:val="top"/>
          </w:tcPr>
          <w:p w14:paraId="1B90DDFF">
            <w:pPr>
              <w:spacing w:line="570" w:lineRule="exact"/>
              <w:jc w:val="center"/>
              <w:rPr>
                <w:rFonts w:hint="default" w:ascii="仿宋" w:hAnsi="仿宋" w:eastAsia="仿宋" w:cs="仿宋"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32</w:t>
            </w:r>
          </w:p>
        </w:tc>
        <w:tc>
          <w:tcPr>
            <w:tcW w:w="1965" w:type="dxa"/>
            <w:noWrap w:val="0"/>
            <w:vAlign w:val="top"/>
          </w:tcPr>
          <w:p w14:paraId="571FACF7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</w:p>
        </w:tc>
        <w:tc>
          <w:tcPr>
            <w:tcW w:w="1935" w:type="dxa"/>
            <w:noWrap w:val="0"/>
            <w:vAlign w:val="top"/>
          </w:tcPr>
          <w:p w14:paraId="2F9EC3AA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</w:p>
        </w:tc>
      </w:tr>
      <w:tr w14:paraId="604E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483C9F51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16</w:t>
            </w:r>
          </w:p>
        </w:tc>
        <w:tc>
          <w:tcPr>
            <w:tcW w:w="3510" w:type="dxa"/>
            <w:noWrap w:val="0"/>
            <w:vAlign w:val="top"/>
          </w:tcPr>
          <w:p w14:paraId="1A4C6C07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继续教育学院</w:t>
            </w:r>
          </w:p>
        </w:tc>
        <w:tc>
          <w:tcPr>
            <w:tcW w:w="975" w:type="dxa"/>
            <w:noWrap w:val="0"/>
            <w:vAlign w:val="top"/>
          </w:tcPr>
          <w:p w14:paraId="6F85BF8B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50</w:t>
            </w:r>
          </w:p>
        </w:tc>
        <w:tc>
          <w:tcPr>
            <w:tcW w:w="1965" w:type="dxa"/>
            <w:noWrap w:val="0"/>
            <w:vAlign w:val="top"/>
          </w:tcPr>
          <w:p w14:paraId="50BEAAE7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</w:p>
        </w:tc>
        <w:tc>
          <w:tcPr>
            <w:tcW w:w="1935" w:type="dxa"/>
            <w:noWrap w:val="0"/>
            <w:vAlign w:val="top"/>
          </w:tcPr>
          <w:p w14:paraId="5AA31B81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</w:tr>
      <w:tr w14:paraId="4915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4AEDF5A4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17</w:t>
            </w:r>
          </w:p>
        </w:tc>
        <w:tc>
          <w:tcPr>
            <w:tcW w:w="3510" w:type="dxa"/>
            <w:noWrap w:val="0"/>
            <w:vAlign w:val="top"/>
          </w:tcPr>
          <w:p w14:paraId="41DDE574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科学研究院</w:t>
            </w:r>
          </w:p>
        </w:tc>
        <w:tc>
          <w:tcPr>
            <w:tcW w:w="975" w:type="dxa"/>
            <w:noWrap w:val="0"/>
            <w:vAlign w:val="top"/>
          </w:tcPr>
          <w:p w14:paraId="3AD9FE5E">
            <w:pPr>
              <w:spacing w:line="570" w:lineRule="exact"/>
              <w:jc w:val="center"/>
              <w:rPr>
                <w:rFonts w:hint="default" w:ascii="仿宋" w:hAnsi="仿宋" w:eastAsia="仿宋" w:cs="仿宋"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84</w:t>
            </w:r>
          </w:p>
        </w:tc>
        <w:tc>
          <w:tcPr>
            <w:tcW w:w="1965" w:type="dxa"/>
            <w:noWrap w:val="0"/>
            <w:vAlign w:val="top"/>
          </w:tcPr>
          <w:p w14:paraId="06CAC472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</w:t>
            </w:r>
          </w:p>
        </w:tc>
        <w:tc>
          <w:tcPr>
            <w:tcW w:w="1935" w:type="dxa"/>
            <w:noWrap w:val="0"/>
            <w:vAlign w:val="top"/>
          </w:tcPr>
          <w:p w14:paraId="7CABAE15">
            <w:pPr>
              <w:spacing w:line="570" w:lineRule="exact"/>
              <w:jc w:val="center"/>
              <w:rPr>
                <w:rFonts w:hint="eastAsia" w:ascii="仿宋" w:hAnsi="仿宋" w:eastAsia="仿宋" w:cs="仿宋"/>
                <w:bCs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3</w:t>
            </w:r>
          </w:p>
        </w:tc>
      </w:tr>
      <w:tr w14:paraId="07DF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2FE9A80C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18</w:t>
            </w:r>
          </w:p>
        </w:tc>
        <w:tc>
          <w:tcPr>
            <w:tcW w:w="3510" w:type="dxa"/>
            <w:noWrap w:val="0"/>
            <w:vAlign w:val="top"/>
          </w:tcPr>
          <w:p w14:paraId="2CAB6807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机关与直属单位</w:t>
            </w:r>
          </w:p>
        </w:tc>
        <w:tc>
          <w:tcPr>
            <w:tcW w:w="975" w:type="dxa"/>
            <w:noWrap w:val="0"/>
            <w:vAlign w:val="top"/>
          </w:tcPr>
          <w:p w14:paraId="5F6E6165">
            <w:pPr>
              <w:spacing w:line="570" w:lineRule="exact"/>
              <w:jc w:val="center"/>
              <w:rPr>
                <w:rFonts w:hint="default" w:ascii="仿宋" w:hAnsi="仿宋" w:eastAsia="仿宋" w:cs="仿宋"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454</w:t>
            </w:r>
          </w:p>
        </w:tc>
        <w:tc>
          <w:tcPr>
            <w:tcW w:w="1965" w:type="dxa"/>
            <w:noWrap w:val="0"/>
            <w:vAlign w:val="top"/>
          </w:tcPr>
          <w:p w14:paraId="5E4729A4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4</w:t>
            </w:r>
          </w:p>
        </w:tc>
        <w:tc>
          <w:tcPr>
            <w:tcW w:w="1935" w:type="dxa"/>
            <w:noWrap w:val="0"/>
            <w:vAlign w:val="top"/>
          </w:tcPr>
          <w:p w14:paraId="1E71E2A9">
            <w:pPr>
              <w:spacing w:line="570" w:lineRule="exact"/>
              <w:jc w:val="center"/>
              <w:rPr>
                <w:rFonts w:hint="eastAsia" w:ascii="仿宋" w:hAnsi="仿宋" w:eastAsia="仿宋" w:cs="仿宋"/>
                <w:bCs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4</w:t>
            </w:r>
          </w:p>
        </w:tc>
      </w:tr>
      <w:tr w14:paraId="209F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3F2177B0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19</w:t>
            </w:r>
          </w:p>
        </w:tc>
        <w:tc>
          <w:tcPr>
            <w:tcW w:w="3510" w:type="dxa"/>
            <w:noWrap w:val="0"/>
            <w:vAlign w:val="top"/>
          </w:tcPr>
          <w:p w14:paraId="0250F630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后勤集团</w:t>
            </w:r>
          </w:p>
        </w:tc>
        <w:tc>
          <w:tcPr>
            <w:tcW w:w="975" w:type="dxa"/>
            <w:noWrap w:val="0"/>
            <w:vAlign w:val="top"/>
          </w:tcPr>
          <w:p w14:paraId="546A4731">
            <w:pPr>
              <w:spacing w:line="570" w:lineRule="exact"/>
              <w:jc w:val="center"/>
              <w:rPr>
                <w:rFonts w:hint="default" w:ascii="仿宋" w:hAnsi="仿宋" w:eastAsia="仿宋" w:cs="仿宋"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395</w:t>
            </w:r>
          </w:p>
        </w:tc>
        <w:tc>
          <w:tcPr>
            <w:tcW w:w="1965" w:type="dxa"/>
            <w:noWrap w:val="0"/>
            <w:vAlign w:val="top"/>
          </w:tcPr>
          <w:p w14:paraId="63E52BF5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4</w:t>
            </w:r>
          </w:p>
        </w:tc>
        <w:tc>
          <w:tcPr>
            <w:tcW w:w="1935" w:type="dxa"/>
            <w:noWrap w:val="0"/>
            <w:vAlign w:val="top"/>
          </w:tcPr>
          <w:p w14:paraId="1ABB8406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12</w:t>
            </w:r>
          </w:p>
        </w:tc>
      </w:tr>
      <w:tr w14:paraId="17F0C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220B6002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20</w:t>
            </w:r>
          </w:p>
        </w:tc>
        <w:tc>
          <w:tcPr>
            <w:tcW w:w="3510" w:type="dxa"/>
            <w:noWrap w:val="0"/>
            <w:vAlign w:val="top"/>
          </w:tcPr>
          <w:p w14:paraId="20731B32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校医院</w:t>
            </w:r>
          </w:p>
        </w:tc>
        <w:tc>
          <w:tcPr>
            <w:tcW w:w="975" w:type="dxa"/>
            <w:noWrap w:val="0"/>
            <w:vAlign w:val="top"/>
          </w:tcPr>
          <w:p w14:paraId="4BF1FA4E">
            <w:pPr>
              <w:spacing w:line="570" w:lineRule="exact"/>
              <w:jc w:val="center"/>
              <w:rPr>
                <w:rFonts w:hint="default" w:ascii="仿宋" w:hAnsi="仿宋" w:eastAsia="仿宋" w:cs="仿宋"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45</w:t>
            </w:r>
          </w:p>
        </w:tc>
        <w:tc>
          <w:tcPr>
            <w:tcW w:w="1965" w:type="dxa"/>
            <w:noWrap w:val="0"/>
            <w:vAlign w:val="top"/>
          </w:tcPr>
          <w:p w14:paraId="73064E93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</w:p>
        </w:tc>
        <w:tc>
          <w:tcPr>
            <w:tcW w:w="1935" w:type="dxa"/>
            <w:noWrap w:val="0"/>
            <w:vAlign w:val="top"/>
          </w:tcPr>
          <w:p w14:paraId="77CFB5E5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1</w:t>
            </w:r>
          </w:p>
        </w:tc>
      </w:tr>
      <w:tr w14:paraId="58A5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gridSpan w:val="2"/>
            <w:noWrap w:val="0"/>
            <w:vAlign w:val="top"/>
          </w:tcPr>
          <w:p w14:paraId="61C1D581"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合计</w:t>
            </w:r>
          </w:p>
        </w:tc>
        <w:tc>
          <w:tcPr>
            <w:tcW w:w="975" w:type="dxa"/>
            <w:noWrap w:val="0"/>
            <w:vAlign w:val="top"/>
          </w:tcPr>
          <w:p w14:paraId="2A7AE718">
            <w:pPr>
              <w:spacing w:line="570" w:lineRule="exact"/>
              <w:jc w:val="center"/>
              <w:rPr>
                <w:rFonts w:hint="default" w:ascii="仿宋" w:hAnsi="仿宋" w:eastAsia="仿宋" w:cs="仿宋"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8"/>
                <w:lang w:val="en-US" w:eastAsia="zh-CN"/>
              </w:rPr>
              <w:t>2327</w:t>
            </w:r>
          </w:p>
        </w:tc>
        <w:tc>
          <w:tcPr>
            <w:tcW w:w="1965" w:type="dxa"/>
            <w:noWrap w:val="0"/>
            <w:vAlign w:val="top"/>
          </w:tcPr>
          <w:p w14:paraId="3639EB03">
            <w:pPr>
              <w:spacing w:line="570" w:lineRule="exact"/>
              <w:jc w:val="center"/>
              <w:rPr>
                <w:rFonts w:ascii="黑体" w:eastAsia="黑体"/>
                <w:bCs/>
                <w:sz w:val="36"/>
                <w:szCs w:val="36"/>
              </w:rPr>
            </w:pPr>
            <w:r>
              <w:rPr>
                <w:rFonts w:hint="eastAsia" w:ascii="黑体" w:eastAsia="黑体"/>
                <w:bCs/>
                <w:szCs w:val="36"/>
              </w:rPr>
              <w:t>4</w:t>
            </w:r>
            <w:r>
              <w:rPr>
                <w:rFonts w:ascii="黑体" w:eastAsia="黑体"/>
                <w:bCs/>
                <w:szCs w:val="36"/>
              </w:rPr>
              <w:t>2</w:t>
            </w:r>
          </w:p>
        </w:tc>
        <w:tc>
          <w:tcPr>
            <w:tcW w:w="1935" w:type="dxa"/>
            <w:noWrap w:val="0"/>
            <w:vAlign w:val="top"/>
          </w:tcPr>
          <w:p w14:paraId="2AD3A9CA">
            <w:pPr>
              <w:spacing w:line="570" w:lineRule="exact"/>
              <w:jc w:val="center"/>
              <w:rPr>
                <w:rFonts w:hint="eastAsia" w:ascii="黑体" w:eastAsia="黑体"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黑体" w:eastAsia="黑体"/>
                <w:bCs/>
                <w:szCs w:val="36"/>
              </w:rPr>
              <w:t>7</w:t>
            </w:r>
            <w:r>
              <w:rPr>
                <w:rFonts w:hint="eastAsia" w:ascii="黑体" w:eastAsia="黑体"/>
                <w:bCs/>
                <w:szCs w:val="36"/>
                <w:lang w:val="en-US" w:eastAsia="zh-CN"/>
              </w:rPr>
              <w:t>2</w:t>
            </w:r>
          </w:p>
        </w:tc>
      </w:tr>
    </w:tbl>
    <w:p w14:paraId="37259B64">
      <w:pPr>
        <w:spacing w:line="570" w:lineRule="exact"/>
        <w:rPr>
          <w:rFonts w:ascii="黑体" w:eastAsia="黑体"/>
          <w:bCs/>
          <w:sz w:val="36"/>
          <w:szCs w:val="36"/>
        </w:rPr>
      </w:pPr>
    </w:p>
    <w:p w14:paraId="0DB05241">
      <w:pPr>
        <w:rPr>
          <w:rFonts w:hint="eastAsia" w:ascii="黑体" w:eastAsia="黑体"/>
          <w:b/>
        </w:rPr>
      </w:pPr>
    </w:p>
    <w:p w14:paraId="4F116E4E">
      <w:pPr>
        <w:rPr>
          <w:rFonts w:hint="eastAsia" w:ascii="黑体" w:eastAsia="黑体"/>
          <w:b/>
        </w:rPr>
      </w:pPr>
    </w:p>
    <w:p w14:paraId="1E0899C0">
      <w:pPr>
        <w:rPr>
          <w:rFonts w:hint="eastAsia" w:ascii="黑体" w:eastAsia="黑体"/>
          <w:b/>
        </w:rPr>
      </w:pPr>
    </w:p>
    <w:p w14:paraId="40DCF74C">
      <w:pPr>
        <w:rPr>
          <w:rFonts w:hint="eastAsia" w:ascii="黑体" w:eastAsia="黑体"/>
          <w:b/>
        </w:rPr>
      </w:pPr>
    </w:p>
    <w:p w14:paraId="2F015641">
      <w:pPr>
        <w:rPr>
          <w:rFonts w:hint="eastAsia" w:ascii="黑体" w:eastAsia="黑体"/>
          <w:b/>
        </w:rPr>
      </w:pPr>
    </w:p>
    <w:p w14:paraId="103A4B13">
      <w:pPr>
        <w:rPr>
          <w:rFonts w:hint="eastAsia" w:ascii="黑体" w:eastAsia="黑体"/>
          <w:b/>
        </w:rPr>
      </w:pPr>
    </w:p>
    <w:p w14:paraId="35CC3102">
      <w:pPr>
        <w:rPr>
          <w:rFonts w:hint="eastAsia" w:ascii="黑体" w:eastAsia="黑体"/>
          <w:b/>
        </w:rPr>
      </w:pPr>
    </w:p>
    <w:p w14:paraId="224CAF6F">
      <w:pPr>
        <w:rPr>
          <w:rFonts w:hint="eastAsia" w:ascii="黑体" w:eastAsia="黑体"/>
          <w:b/>
        </w:rPr>
      </w:pPr>
    </w:p>
    <w:p w14:paraId="4154E68F">
      <w:pPr>
        <w:rPr>
          <w:rFonts w:hint="eastAsia" w:ascii="黑体" w:eastAsia="黑体"/>
          <w:b/>
        </w:rPr>
      </w:pPr>
    </w:p>
    <w:p w14:paraId="0A56FEE2">
      <w:pPr>
        <w:rPr>
          <w:rFonts w:hint="eastAsia" w:ascii="黑体" w:eastAsia="黑体"/>
          <w:b/>
        </w:rPr>
      </w:pPr>
    </w:p>
    <w:p w14:paraId="62FD0F70">
      <w:pPr>
        <w:rPr>
          <w:rFonts w:hint="eastAsia" w:ascii="黑体" w:eastAsia="黑体"/>
          <w:b/>
        </w:rPr>
      </w:pPr>
    </w:p>
    <w:p w14:paraId="3B2F1866">
      <w:pPr>
        <w:rPr>
          <w:rFonts w:hint="eastAsia" w:ascii="黑体" w:eastAsia="黑体"/>
          <w:b/>
        </w:rPr>
      </w:pPr>
    </w:p>
    <w:p w14:paraId="18915BA9">
      <w:pPr>
        <w:rPr>
          <w:rFonts w:hint="eastAsia" w:ascii="黑体" w:eastAsia="黑体"/>
          <w:b/>
        </w:rPr>
      </w:pPr>
    </w:p>
    <w:p w14:paraId="4F2E93C9">
      <w:pPr>
        <w:rPr>
          <w:rFonts w:hint="eastAsia" w:ascii="黑体" w:eastAsia="黑体"/>
          <w:b/>
        </w:rPr>
      </w:pPr>
    </w:p>
    <w:p w14:paraId="6F2A1313">
      <w:pPr>
        <w:rPr>
          <w:rFonts w:hint="eastAsia" w:ascii="黑体" w:eastAsia="黑体"/>
          <w:b/>
        </w:rPr>
      </w:pPr>
    </w:p>
    <w:p w14:paraId="552B06D7">
      <w:pPr>
        <w:rPr>
          <w:rFonts w:hint="eastAsia" w:ascii="黑体" w:eastAsia="黑体"/>
          <w:b/>
        </w:rPr>
      </w:pPr>
    </w:p>
    <w:p w14:paraId="600C202E">
      <w:pPr>
        <w:rPr>
          <w:rFonts w:hint="eastAsia" w:ascii="黑体" w:eastAsia="黑体"/>
          <w:b/>
        </w:rPr>
      </w:pPr>
    </w:p>
    <w:p w14:paraId="637FAF39">
      <w:pPr>
        <w:rPr>
          <w:rFonts w:hint="eastAsia" w:ascii="黑体" w:eastAsia="黑体"/>
          <w:b/>
        </w:rPr>
      </w:pPr>
    </w:p>
    <w:p w14:paraId="20B26CFA">
      <w:pPr>
        <w:rPr>
          <w:rFonts w:hint="eastAsia" w:ascii="黑体" w:eastAsia="黑体"/>
          <w:b/>
        </w:rPr>
      </w:pPr>
    </w:p>
    <w:p w14:paraId="53DF589A">
      <w:pPr>
        <w:rPr>
          <w:rFonts w:hint="eastAsia" w:ascii="黑体" w:eastAsia="黑体"/>
          <w:b/>
        </w:rPr>
      </w:pPr>
    </w:p>
    <w:p w14:paraId="65EE9B1A">
      <w:pPr>
        <w:rPr>
          <w:rFonts w:hint="eastAsia" w:ascii="黑体" w:eastAsia="黑体"/>
          <w:b/>
        </w:rPr>
      </w:pPr>
    </w:p>
    <w:p w14:paraId="4DF5CF3A">
      <w:pPr>
        <w:rPr>
          <w:rFonts w:hint="eastAsia" w:ascii="黑体" w:eastAsia="黑体"/>
          <w:b/>
        </w:rPr>
      </w:pPr>
    </w:p>
    <w:p w14:paraId="0D4A380F">
      <w:pPr>
        <w:rPr>
          <w:rFonts w:hint="eastAsia" w:ascii="黑体" w:eastAsia="黑体"/>
          <w:b/>
        </w:rPr>
      </w:pPr>
    </w:p>
    <w:p w14:paraId="7C1756C9">
      <w:pPr>
        <w:rPr>
          <w:rFonts w:ascii="黑体" w:eastAsia="黑体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 w14:paraId="6C7BB53C">
      <w:pPr>
        <w:widowControl w:val="0"/>
        <w:autoSpaceDE w:val="0"/>
        <w:autoSpaceDN w:val="0"/>
        <w:adjustRightInd w:val="0"/>
        <w:jc w:val="center"/>
        <w:textAlignment w:val="auto"/>
        <w:rPr>
          <w:rFonts w:ascii="仿宋_GB2312" w:eastAsia="仿宋_GB2312" w:cs="宋体"/>
          <w:bCs/>
          <w:sz w:val="30"/>
          <w:szCs w:val="30"/>
          <w:lang w:val="zh-CN"/>
        </w:rPr>
      </w:pPr>
      <w:r>
        <w:rPr>
          <w:rFonts w:hint="eastAsia" w:ascii="方正小标宋简体" w:hAnsi="黑体" w:eastAsia="方正小标宋简体" w:cs="宋体"/>
          <w:bCs/>
          <w:sz w:val="36"/>
          <w:szCs w:val="36"/>
        </w:rPr>
        <w:t>202</w:t>
      </w:r>
      <w:r>
        <w:rPr>
          <w:rFonts w:hint="eastAsia" w:ascii="方正小标宋简体" w:hAnsi="黑体" w:eastAsia="方正小标宋简体" w:cs="宋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 w:cs="宋体"/>
          <w:bCs/>
          <w:sz w:val="36"/>
          <w:szCs w:val="36"/>
        </w:rPr>
        <w:t>年度分工会、协会工作总结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 w14:paraId="1607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522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C5863C9">
            <w:pPr>
              <w:widowControl w:val="0"/>
              <w:autoSpaceDE w:val="0"/>
              <w:autoSpaceDN w:val="0"/>
              <w:adjustRightInd w:val="0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  <w:lang w:val="zh-CN"/>
              </w:rPr>
              <w:t>分工会、</w:t>
            </w: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协会名称</w:t>
            </w:r>
            <w:r>
              <w:rPr>
                <w:rFonts w:hint="eastAsia" w:ascii="仿宋_GB2312" w:eastAsia="仿宋_GB2312" w:cs="宋体"/>
                <w:bCs/>
                <w:sz w:val="30"/>
                <w:szCs w:val="30"/>
                <w:lang w:val="zh-CN"/>
              </w:rPr>
              <w:t xml:space="preserve">：             </w:t>
            </w:r>
            <w:r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  <w:t xml:space="preserve">   </w:t>
            </w:r>
          </w:p>
        </w:tc>
      </w:tr>
      <w:tr w14:paraId="2B8F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4" w:hRule="atLeast"/>
        </w:trPr>
        <w:tc>
          <w:tcPr>
            <w:tcW w:w="1242" w:type="dxa"/>
            <w:noWrap w:val="0"/>
            <w:vAlign w:val="center"/>
          </w:tcPr>
          <w:p w14:paraId="2F93FAF7">
            <w:pPr>
              <w:widowControl w:val="0"/>
              <w:adjustRightInd w:val="0"/>
              <w:jc w:val="center"/>
              <w:textAlignment w:val="auto"/>
              <w:rPr>
                <w:rFonts w:hint="eastAsia" w:ascii="仿宋_GB2312" w:hAnsi="Calibri" w:eastAsia="仿宋_GB2312" w:cs="宋体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sz w:val="30"/>
                <w:szCs w:val="30"/>
              </w:rPr>
              <w:t>工</w:t>
            </w:r>
          </w:p>
          <w:p w14:paraId="6BFAA7E8">
            <w:pPr>
              <w:widowControl w:val="0"/>
              <w:adjustRightInd w:val="0"/>
              <w:jc w:val="center"/>
              <w:textAlignment w:val="auto"/>
              <w:rPr>
                <w:rFonts w:hint="eastAsia" w:ascii="仿宋_GB2312" w:hAnsi="Calibri" w:eastAsia="仿宋_GB2312" w:cs="宋体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sz w:val="30"/>
                <w:szCs w:val="30"/>
              </w:rPr>
              <w:t>作</w:t>
            </w:r>
          </w:p>
          <w:p w14:paraId="3F18E599">
            <w:pPr>
              <w:widowControl w:val="0"/>
              <w:adjustRightInd w:val="0"/>
              <w:jc w:val="center"/>
              <w:textAlignment w:val="auto"/>
              <w:rPr>
                <w:rFonts w:hint="eastAsia" w:ascii="仿宋_GB2312" w:hAnsi="Calibri" w:eastAsia="仿宋_GB2312" w:cs="宋体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sz w:val="30"/>
                <w:szCs w:val="30"/>
              </w:rPr>
              <w:t>总</w:t>
            </w:r>
          </w:p>
          <w:p w14:paraId="66CCA6EC">
            <w:pPr>
              <w:widowControl w:val="0"/>
              <w:adjustRightInd w:val="0"/>
              <w:jc w:val="center"/>
              <w:textAlignment w:val="auto"/>
              <w:rPr>
                <w:rFonts w:hint="eastAsia" w:ascii="仿宋_GB2312" w:hAnsi="Calibri" w:eastAsia="仿宋_GB2312"/>
              </w:rPr>
            </w:pPr>
            <w:r>
              <w:rPr>
                <w:rFonts w:hint="eastAsia" w:ascii="仿宋_GB2312" w:hAnsi="Calibri" w:eastAsia="仿宋_GB2312" w:cs="宋体"/>
                <w:sz w:val="30"/>
                <w:szCs w:val="30"/>
              </w:rPr>
              <w:t>结</w:t>
            </w:r>
          </w:p>
        </w:tc>
        <w:tc>
          <w:tcPr>
            <w:tcW w:w="7280" w:type="dxa"/>
            <w:noWrap w:val="0"/>
            <w:vAlign w:val="top"/>
          </w:tcPr>
          <w:p w14:paraId="25408F6E">
            <w:pPr>
              <w:widowControl w:val="0"/>
              <w:autoSpaceDE w:val="0"/>
              <w:autoSpaceDN w:val="0"/>
              <w:adjustRightInd w:val="0"/>
              <w:textAlignment w:val="auto"/>
              <w:rPr>
                <w:rFonts w:ascii="仿宋_GB2312" w:hAnsi="Calibri" w:eastAsia="仿宋_GB2312" w:cs="宋体"/>
                <w:sz w:val="30"/>
                <w:szCs w:val="30"/>
                <w:lang w:val="zh-CN"/>
              </w:rPr>
            </w:pPr>
            <w:r>
              <w:rPr>
                <w:rFonts w:ascii="仿宋_GB2312" w:hAnsi="Calibri" w:eastAsia="仿宋_GB2312" w:cs="宋体"/>
                <w:sz w:val="30"/>
                <w:szCs w:val="30"/>
                <w:lang w:val="zh-CN"/>
              </w:rPr>
              <w:t>（</w:t>
            </w:r>
            <w:r>
              <w:rPr>
                <w:rFonts w:hint="eastAsia" w:ascii="仿宋_GB2312" w:hAnsi="Calibri" w:eastAsia="仿宋_GB2312" w:cs="宋体"/>
                <w:sz w:val="30"/>
                <w:szCs w:val="30"/>
              </w:rPr>
              <w:t>1500</w:t>
            </w:r>
            <w:r>
              <w:rPr>
                <w:rFonts w:hint="eastAsia" w:ascii="仿宋_GB2312" w:hAnsi="Calibri" w:eastAsia="仿宋_GB2312" w:cs="宋体"/>
                <w:sz w:val="30"/>
                <w:szCs w:val="30"/>
                <w:lang w:val="zh-CN"/>
              </w:rPr>
              <w:t>字以内</w:t>
            </w:r>
            <w:r>
              <w:rPr>
                <w:rFonts w:ascii="仿宋_GB2312" w:hAnsi="Calibri" w:eastAsia="仿宋_GB2312" w:cs="宋体"/>
                <w:sz w:val="30"/>
                <w:szCs w:val="30"/>
                <w:lang w:val="zh-CN"/>
              </w:rPr>
              <w:t>）</w:t>
            </w:r>
          </w:p>
          <w:p w14:paraId="0B73AC92">
            <w:pPr>
              <w:widowControl w:val="0"/>
              <w:autoSpaceDE w:val="0"/>
              <w:autoSpaceDN w:val="0"/>
              <w:adjustRightInd w:val="0"/>
              <w:textAlignment w:val="auto"/>
              <w:rPr>
                <w:rFonts w:ascii="仿宋_GB2312" w:hAnsi="Calibri" w:eastAsia="仿宋_GB2312" w:cs="宋体"/>
                <w:sz w:val="30"/>
                <w:szCs w:val="30"/>
                <w:lang w:val="zh-CN"/>
              </w:rPr>
            </w:pPr>
          </w:p>
          <w:p w14:paraId="526A9CA0">
            <w:pPr>
              <w:widowControl w:val="0"/>
              <w:autoSpaceDE w:val="0"/>
              <w:autoSpaceDN w:val="0"/>
              <w:adjustRightInd w:val="0"/>
              <w:textAlignment w:val="auto"/>
              <w:rPr>
                <w:rFonts w:ascii="仿宋_GB2312" w:hAnsi="Calibri" w:eastAsia="仿宋_GB2312" w:cs="宋体"/>
                <w:sz w:val="30"/>
                <w:szCs w:val="30"/>
                <w:lang w:val="zh-CN"/>
              </w:rPr>
            </w:pPr>
          </w:p>
          <w:p w14:paraId="2B0BFBB0">
            <w:pPr>
              <w:widowControl w:val="0"/>
              <w:autoSpaceDE w:val="0"/>
              <w:autoSpaceDN w:val="0"/>
              <w:adjustRightInd w:val="0"/>
              <w:textAlignment w:val="auto"/>
              <w:rPr>
                <w:rFonts w:ascii="仿宋_GB2312" w:hAnsi="Calibri" w:eastAsia="仿宋_GB2312" w:cs="宋体"/>
                <w:sz w:val="30"/>
                <w:szCs w:val="30"/>
                <w:lang w:val="zh-CN"/>
              </w:rPr>
            </w:pPr>
          </w:p>
          <w:p w14:paraId="6915B8B7">
            <w:pPr>
              <w:widowControl w:val="0"/>
              <w:adjustRightInd w:val="0"/>
              <w:textAlignment w:val="auto"/>
              <w:rPr>
                <w:rFonts w:ascii="仿宋_GB2312" w:hAnsi="Calibri" w:eastAsia="仿宋_GB2312"/>
              </w:rPr>
            </w:pPr>
          </w:p>
        </w:tc>
      </w:tr>
    </w:tbl>
    <w:p w14:paraId="46CFD7E3">
      <w:pPr>
        <w:widowControl w:val="0"/>
        <w:autoSpaceDE w:val="0"/>
        <w:autoSpaceDN w:val="0"/>
        <w:adjustRightInd w:val="0"/>
        <w:jc w:val="left"/>
        <w:textAlignment w:val="auto"/>
        <w:rPr>
          <w:rFonts w:ascii="仿宋_GB2312" w:hAnsi="Calibri" w:eastAsia="仿宋_GB2312" w:cs="宋体"/>
          <w:sz w:val="30"/>
          <w:szCs w:val="30"/>
        </w:rPr>
      </w:pPr>
      <w:r>
        <w:rPr>
          <w:rFonts w:hint="eastAsia" w:ascii="仿宋_GB2312" w:hAnsi="Calibri" w:eastAsia="仿宋_GB2312" w:cs="宋体"/>
          <w:sz w:val="30"/>
          <w:szCs w:val="30"/>
          <w:lang w:val="en-US" w:eastAsia="zh-CN"/>
        </w:rPr>
        <w:t>工会主席、协会会长（签字）：</w:t>
      </w:r>
      <w:r>
        <w:rPr>
          <w:rFonts w:hint="eastAsia" w:ascii="黑体" w:eastAsia="黑体"/>
          <w:sz w:val="32"/>
          <w:szCs w:val="32"/>
        </w:rPr>
        <w:t xml:space="preserve">             </w:t>
      </w:r>
      <w:r>
        <w:rPr>
          <w:rFonts w:hint="eastAsia" w:ascii="仿宋_GB2312" w:hAnsi="Calibri" w:eastAsia="仿宋_GB2312" w:cs="宋体"/>
          <w:sz w:val="30"/>
          <w:szCs w:val="30"/>
        </w:rPr>
        <w:t>202</w:t>
      </w:r>
      <w:r>
        <w:rPr>
          <w:rFonts w:hint="eastAsia" w:ascii="仿宋_GB2312" w:hAnsi="Calibri" w:eastAsia="仿宋_GB2312" w:cs="宋体"/>
          <w:sz w:val="30"/>
          <w:szCs w:val="30"/>
          <w:lang w:val="en-US" w:eastAsia="zh-CN"/>
        </w:rPr>
        <w:t>4</w:t>
      </w:r>
      <w:r>
        <w:rPr>
          <w:rFonts w:hint="eastAsia" w:ascii="仿宋_GB2312" w:hAnsi="Calibri" w:eastAsia="仿宋_GB2312" w:cs="宋体"/>
          <w:sz w:val="30"/>
          <w:szCs w:val="30"/>
        </w:rPr>
        <w:t>年12月 日</w:t>
      </w:r>
    </w:p>
    <w:p w14:paraId="3697F34C">
      <w:pPr>
        <w:widowControl w:val="0"/>
        <w:autoSpaceDE w:val="0"/>
        <w:autoSpaceDN w:val="0"/>
        <w:adjustRightInd w:val="0"/>
        <w:textAlignment w:val="auto"/>
        <w:rPr>
          <w:rFonts w:hint="eastAsia" w:ascii="黑体" w:eastAsia="黑体"/>
          <w:sz w:val="32"/>
          <w:szCs w:val="32"/>
        </w:rPr>
      </w:pPr>
    </w:p>
    <w:p w14:paraId="2E59F58B">
      <w:pPr>
        <w:widowControl w:val="0"/>
        <w:autoSpaceDE w:val="0"/>
        <w:autoSpaceDN w:val="0"/>
        <w:adjustRightInd w:val="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 w14:paraId="20D47D4E">
      <w:pPr>
        <w:widowControl w:val="0"/>
        <w:autoSpaceDE w:val="0"/>
        <w:autoSpaceDN w:val="0"/>
        <w:adjustRightInd w:val="0"/>
        <w:jc w:val="center"/>
        <w:textAlignment w:val="auto"/>
        <w:rPr>
          <w:rFonts w:ascii="方正小标宋简体" w:hAnsi="黑体" w:eastAsia="方正小标宋简体" w:cs="宋体"/>
          <w:bCs/>
          <w:sz w:val="36"/>
          <w:szCs w:val="36"/>
          <w:lang w:val="zh-CN"/>
        </w:rPr>
      </w:pPr>
      <w:r>
        <w:rPr>
          <w:rFonts w:hint="eastAsia" w:ascii="方正小标宋简体" w:hAnsi="黑体" w:eastAsia="方正小标宋简体" w:cs="宋体"/>
          <w:bCs/>
          <w:sz w:val="36"/>
          <w:szCs w:val="36"/>
        </w:rPr>
        <w:t>202</w:t>
      </w:r>
      <w:r>
        <w:rPr>
          <w:rFonts w:hint="eastAsia" w:ascii="方正小标宋简体" w:hAnsi="黑体" w:eastAsia="方正小标宋简体" w:cs="宋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 w:cs="宋体"/>
          <w:bCs/>
          <w:sz w:val="36"/>
          <w:szCs w:val="36"/>
        </w:rPr>
        <w:t>年度“</w:t>
      </w:r>
      <w:r>
        <w:rPr>
          <w:rFonts w:hint="eastAsia" w:ascii="方正小标宋简体" w:hAnsi="黑体" w:eastAsia="方正小标宋简体" w:cs="宋体"/>
          <w:bCs/>
          <w:sz w:val="36"/>
          <w:szCs w:val="36"/>
          <w:lang w:val="zh-CN"/>
        </w:rPr>
        <w:t>优秀工会干部</w:t>
      </w:r>
      <w:r>
        <w:rPr>
          <w:rFonts w:hint="eastAsia" w:ascii="方正小标宋简体" w:hAnsi="黑体" w:eastAsia="方正小标宋简体" w:cs="宋体"/>
          <w:bCs/>
          <w:sz w:val="36"/>
          <w:szCs w:val="36"/>
        </w:rPr>
        <w:t>”推荐</w:t>
      </w:r>
      <w:r>
        <w:rPr>
          <w:rFonts w:hint="eastAsia" w:ascii="方正小标宋简体" w:hAnsi="黑体" w:eastAsia="方正小标宋简体" w:cs="宋体"/>
          <w:bCs/>
          <w:sz w:val="36"/>
          <w:szCs w:val="36"/>
          <w:lang w:val="zh-CN"/>
        </w:rPr>
        <w:t>登记表</w:t>
      </w:r>
    </w:p>
    <w:tbl>
      <w:tblPr>
        <w:tblStyle w:val="7"/>
        <w:tblpPr w:leftFromText="180" w:rightFromText="180" w:vertAnchor="text" w:horzAnchor="page" w:tblpX="1920" w:tblpY="11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05"/>
        <w:gridCol w:w="2145"/>
        <w:gridCol w:w="3295"/>
      </w:tblGrid>
      <w:tr w14:paraId="0C35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58018A54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eastAsia"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序号</w:t>
            </w:r>
          </w:p>
        </w:tc>
        <w:tc>
          <w:tcPr>
            <w:tcW w:w="1605" w:type="dxa"/>
            <w:noWrap w:val="0"/>
            <w:vAlign w:val="center"/>
          </w:tcPr>
          <w:p w14:paraId="5B113B5D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eastAsia"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姓名</w:t>
            </w:r>
          </w:p>
        </w:tc>
        <w:tc>
          <w:tcPr>
            <w:tcW w:w="2145" w:type="dxa"/>
            <w:noWrap w:val="0"/>
            <w:vAlign w:val="center"/>
          </w:tcPr>
          <w:p w14:paraId="1CB153F4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eastAsia"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工会小组</w:t>
            </w:r>
          </w:p>
        </w:tc>
        <w:tc>
          <w:tcPr>
            <w:tcW w:w="3295" w:type="dxa"/>
            <w:noWrap w:val="0"/>
            <w:vAlign w:val="center"/>
          </w:tcPr>
          <w:p w14:paraId="44E19B4D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工会职务</w:t>
            </w:r>
          </w:p>
        </w:tc>
      </w:tr>
      <w:tr w14:paraId="53BC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1E3707A4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24E5F29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4CE3AC07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3295" w:type="dxa"/>
            <w:noWrap w:val="0"/>
            <w:vAlign w:val="center"/>
          </w:tcPr>
          <w:p w14:paraId="2FECF4D0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3231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2DF45904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01001FB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1006C887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3295" w:type="dxa"/>
            <w:noWrap w:val="0"/>
            <w:vAlign w:val="center"/>
          </w:tcPr>
          <w:p w14:paraId="36D16EEA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05FF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27C0C4C9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EB81D26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55602A18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3295" w:type="dxa"/>
            <w:noWrap w:val="0"/>
            <w:vAlign w:val="center"/>
          </w:tcPr>
          <w:p w14:paraId="0C77B0A9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7BECA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125156A9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9E505DE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38C9D058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3295" w:type="dxa"/>
            <w:noWrap w:val="0"/>
            <w:vAlign w:val="center"/>
          </w:tcPr>
          <w:p w14:paraId="0D63D755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578D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1D047420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43E01B4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3BC4E1AE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3295" w:type="dxa"/>
            <w:noWrap w:val="0"/>
            <w:vAlign w:val="center"/>
          </w:tcPr>
          <w:p w14:paraId="30AB8639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589E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67A6E493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65D26AF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2F5AF21D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3295" w:type="dxa"/>
            <w:noWrap w:val="0"/>
            <w:vAlign w:val="center"/>
          </w:tcPr>
          <w:p w14:paraId="7DDC59AE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50E1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035E02A2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88DB90B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F4F263F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3295" w:type="dxa"/>
            <w:noWrap w:val="0"/>
            <w:vAlign w:val="center"/>
          </w:tcPr>
          <w:p w14:paraId="20BC9970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058A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00166D01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1E2EC59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4B89BDAA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3295" w:type="dxa"/>
            <w:noWrap w:val="0"/>
            <w:vAlign w:val="center"/>
          </w:tcPr>
          <w:p w14:paraId="2EA55429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047E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0C362F9A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BB40269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7CDC576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3295" w:type="dxa"/>
            <w:noWrap w:val="0"/>
            <w:vAlign w:val="center"/>
          </w:tcPr>
          <w:p w14:paraId="6F8949D4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3C91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0BCA4436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BA78BAD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7B1C0682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3295" w:type="dxa"/>
            <w:noWrap w:val="0"/>
            <w:vAlign w:val="center"/>
          </w:tcPr>
          <w:p w14:paraId="26B98898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</w:tbl>
    <w:p w14:paraId="0F84D3C2">
      <w:pPr>
        <w:widowControl w:val="0"/>
        <w:autoSpaceDE w:val="0"/>
        <w:autoSpaceDN w:val="0"/>
        <w:adjustRightInd w:val="0"/>
        <w:textAlignment w:val="auto"/>
        <w:rPr>
          <w:rFonts w:hint="eastAsia" w:ascii="仿宋_GB2312" w:eastAsia="仿宋_GB2312" w:cs="宋体"/>
          <w:bCs/>
          <w:sz w:val="30"/>
          <w:szCs w:val="30"/>
        </w:rPr>
      </w:pPr>
      <w:r>
        <w:rPr>
          <w:rFonts w:hint="eastAsia" w:ascii="仿宋_GB2312" w:eastAsia="仿宋_GB2312" w:cs="宋体"/>
          <w:bCs/>
          <w:sz w:val="30"/>
          <w:szCs w:val="30"/>
        </w:rPr>
        <w:t xml:space="preserve">  </w:t>
      </w:r>
    </w:p>
    <w:p w14:paraId="6F82B664">
      <w:pPr>
        <w:widowControl w:val="0"/>
        <w:autoSpaceDE w:val="0"/>
        <w:autoSpaceDN w:val="0"/>
        <w:adjustRightInd w:val="0"/>
        <w:ind w:firstLine="300" w:firstLineChars="100"/>
        <w:textAlignment w:val="auto"/>
        <w:rPr>
          <w:rFonts w:ascii="仿宋_GB2312" w:eastAsia="仿宋_GB2312" w:cs="宋体"/>
          <w:bCs/>
          <w:sz w:val="30"/>
          <w:szCs w:val="30"/>
          <w:u w:val="single"/>
        </w:rPr>
      </w:pPr>
      <w:r>
        <w:rPr>
          <w:rFonts w:hint="eastAsia" w:ascii="仿宋_GB2312" w:eastAsia="仿宋_GB2312" w:cs="宋体"/>
          <w:bCs/>
          <w:sz w:val="30"/>
          <w:szCs w:val="30"/>
        </w:rPr>
        <w:t>分工会名称：</w:t>
      </w:r>
    </w:p>
    <w:p w14:paraId="7C2F8BA9">
      <w:pPr>
        <w:widowControl w:val="0"/>
        <w:autoSpaceDE w:val="0"/>
        <w:autoSpaceDN w:val="0"/>
        <w:adjustRightInd w:val="0"/>
        <w:ind w:firstLine="300" w:firstLineChars="1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Calibri" w:eastAsia="仿宋_GB2312" w:cs="宋体"/>
          <w:sz w:val="30"/>
          <w:szCs w:val="30"/>
        </w:rPr>
        <w:t>工会主席</w:t>
      </w:r>
      <w:r>
        <w:rPr>
          <w:rFonts w:hint="eastAsia" w:ascii="仿宋_GB2312" w:hAnsi="Calibri" w:eastAsia="仿宋_GB2312" w:cs="宋体"/>
          <w:sz w:val="30"/>
          <w:szCs w:val="30"/>
          <w:lang w:eastAsia="zh-CN"/>
        </w:rPr>
        <w:t>（</w:t>
      </w:r>
      <w:r>
        <w:rPr>
          <w:rFonts w:hint="eastAsia" w:ascii="仿宋_GB2312" w:hAnsi="Calibri" w:eastAsia="仿宋_GB2312" w:cs="宋体"/>
          <w:sz w:val="30"/>
          <w:szCs w:val="30"/>
          <w:lang w:val="en-US" w:eastAsia="zh-CN"/>
        </w:rPr>
        <w:t>签字）</w:t>
      </w:r>
      <w:r>
        <w:rPr>
          <w:rFonts w:hint="eastAsia" w:ascii="仿宋_GB2312" w:hAnsi="Calibri" w:eastAsia="仿宋_GB2312" w:cs="宋体"/>
          <w:sz w:val="30"/>
          <w:szCs w:val="30"/>
        </w:rPr>
        <w:t xml:space="preserve">：                       </w:t>
      </w:r>
      <w:r>
        <w:rPr>
          <w:rFonts w:ascii="仿宋_GB2312" w:hAnsi="Calibri" w:eastAsia="仿宋_GB2312" w:cs="宋体"/>
          <w:sz w:val="30"/>
          <w:szCs w:val="30"/>
        </w:rPr>
        <w:t xml:space="preserve">  </w:t>
      </w:r>
      <w:r>
        <w:rPr>
          <w:rFonts w:hint="eastAsia" w:ascii="仿宋_GB2312" w:hAnsi="Calibri" w:eastAsia="仿宋_GB2312" w:cs="宋体"/>
          <w:sz w:val="30"/>
          <w:szCs w:val="30"/>
        </w:rPr>
        <w:t>202</w:t>
      </w:r>
      <w:r>
        <w:rPr>
          <w:rFonts w:hint="eastAsia" w:ascii="仿宋_GB2312" w:hAnsi="Calibri" w:eastAsia="仿宋_GB2312" w:cs="宋体"/>
          <w:sz w:val="30"/>
          <w:szCs w:val="30"/>
          <w:lang w:val="en-US" w:eastAsia="zh-CN"/>
        </w:rPr>
        <w:t>4</w:t>
      </w:r>
      <w:r>
        <w:rPr>
          <w:rFonts w:hint="eastAsia" w:ascii="仿宋_GB2312" w:hAnsi="Calibri" w:eastAsia="仿宋_GB2312" w:cs="宋体"/>
          <w:sz w:val="30"/>
          <w:szCs w:val="30"/>
        </w:rPr>
        <w:t>年12月 日</w:t>
      </w:r>
    </w:p>
    <w:p w14:paraId="3214287B">
      <w:pPr>
        <w:widowControl w:val="0"/>
        <w:autoSpaceDE w:val="0"/>
        <w:autoSpaceDN w:val="0"/>
        <w:adjustRightInd w:val="0"/>
        <w:textAlignment w:val="auto"/>
        <w:rPr>
          <w:rFonts w:hint="eastAsia" w:ascii="黑体" w:eastAsia="黑体"/>
          <w:sz w:val="32"/>
          <w:szCs w:val="32"/>
        </w:rPr>
      </w:pPr>
    </w:p>
    <w:p w14:paraId="111784E8">
      <w:pPr>
        <w:widowControl w:val="0"/>
        <w:autoSpaceDE w:val="0"/>
        <w:autoSpaceDN w:val="0"/>
        <w:adjustRightInd w:val="0"/>
        <w:textAlignment w:val="auto"/>
        <w:rPr>
          <w:rFonts w:hint="eastAsia" w:ascii="黑体" w:eastAsia="黑体"/>
          <w:sz w:val="32"/>
          <w:szCs w:val="32"/>
        </w:rPr>
      </w:pPr>
    </w:p>
    <w:p w14:paraId="724E3C5C">
      <w:pPr>
        <w:widowControl w:val="0"/>
        <w:autoSpaceDE w:val="0"/>
        <w:autoSpaceDN w:val="0"/>
        <w:adjustRightInd w:val="0"/>
        <w:textAlignment w:val="auto"/>
        <w:rPr>
          <w:rFonts w:hint="eastAsia" w:ascii="黑体" w:eastAsia="黑体"/>
          <w:sz w:val="32"/>
          <w:szCs w:val="32"/>
        </w:rPr>
      </w:pPr>
    </w:p>
    <w:p w14:paraId="4D378979">
      <w:pPr>
        <w:widowControl w:val="0"/>
        <w:autoSpaceDE w:val="0"/>
        <w:autoSpaceDN w:val="0"/>
        <w:adjustRightInd w:val="0"/>
        <w:textAlignment w:val="auto"/>
        <w:rPr>
          <w:rFonts w:hint="eastAsia" w:ascii="黑体" w:eastAsia="黑体"/>
          <w:sz w:val="32"/>
          <w:szCs w:val="32"/>
        </w:rPr>
      </w:pPr>
    </w:p>
    <w:p w14:paraId="638635D1">
      <w:pPr>
        <w:widowControl w:val="0"/>
        <w:autoSpaceDE w:val="0"/>
        <w:autoSpaceDN w:val="0"/>
        <w:adjustRightInd w:val="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附件4：</w:t>
      </w:r>
    </w:p>
    <w:p w14:paraId="15A000B7">
      <w:pPr>
        <w:widowControl w:val="0"/>
        <w:autoSpaceDE w:val="0"/>
        <w:autoSpaceDN w:val="0"/>
        <w:adjustRightInd w:val="0"/>
        <w:jc w:val="center"/>
        <w:textAlignment w:val="auto"/>
        <w:rPr>
          <w:rFonts w:ascii="方正小标宋简体" w:hAnsi="黑体" w:eastAsia="方正小标宋简体" w:cs="宋体"/>
          <w:bCs/>
          <w:sz w:val="36"/>
          <w:szCs w:val="36"/>
          <w:lang w:val="zh-CN"/>
        </w:rPr>
      </w:pPr>
      <w:r>
        <w:rPr>
          <w:rFonts w:hint="eastAsia" w:ascii="方正小标宋简体" w:hAnsi="黑体" w:eastAsia="方正小标宋简体" w:cs="宋体"/>
          <w:bCs/>
          <w:sz w:val="36"/>
          <w:szCs w:val="36"/>
        </w:rPr>
        <w:t>202</w:t>
      </w:r>
      <w:r>
        <w:rPr>
          <w:rFonts w:hint="eastAsia" w:ascii="方正小标宋简体" w:hAnsi="黑体" w:eastAsia="方正小标宋简体" w:cs="宋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 w:cs="宋体"/>
          <w:bCs/>
          <w:sz w:val="36"/>
          <w:szCs w:val="36"/>
        </w:rPr>
        <w:t>年度“工会积极分子”推荐</w:t>
      </w:r>
      <w:r>
        <w:rPr>
          <w:rFonts w:hint="eastAsia" w:ascii="方正小标宋简体" w:hAnsi="黑体" w:eastAsia="方正小标宋简体" w:cs="宋体"/>
          <w:bCs/>
          <w:sz w:val="36"/>
          <w:szCs w:val="36"/>
          <w:lang w:val="zh-CN"/>
        </w:rPr>
        <w:t>登记表</w:t>
      </w:r>
    </w:p>
    <w:tbl>
      <w:tblPr>
        <w:tblStyle w:val="7"/>
        <w:tblpPr w:leftFromText="180" w:rightFromText="180" w:vertAnchor="text" w:horzAnchor="page" w:tblpX="1920" w:tblpY="11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900"/>
        <w:gridCol w:w="5010"/>
      </w:tblGrid>
      <w:tr w14:paraId="5946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460D9655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eastAsia"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序号</w:t>
            </w:r>
          </w:p>
        </w:tc>
        <w:tc>
          <w:tcPr>
            <w:tcW w:w="1900" w:type="dxa"/>
            <w:noWrap w:val="0"/>
            <w:vAlign w:val="center"/>
          </w:tcPr>
          <w:p w14:paraId="1C4221FF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eastAsia"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姓名</w:t>
            </w:r>
          </w:p>
        </w:tc>
        <w:tc>
          <w:tcPr>
            <w:tcW w:w="5010" w:type="dxa"/>
            <w:noWrap w:val="0"/>
            <w:vAlign w:val="center"/>
          </w:tcPr>
          <w:p w14:paraId="53C12290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eastAsia"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工会小组</w:t>
            </w:r>
          </w:p>
        </w:tc>
      </w:tr>
      <w:tr w14:paraId="1B3D3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1F03F8D1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6BDC4655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 w14:paraId="62FE161F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2829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007F467D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4B14F06E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 w14:paraId="35742F51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431F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59C971D3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9A4D085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 w14:paraId="53EE168F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309E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4B716E0D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1B51FB3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 w14:paraId="5841AE21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3708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4EF5328E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7EDB5378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 w14:paraId="748584D1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4D11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10153181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42F8DC44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 w14:paraId="1A8C3253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432E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1F816DF1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76A313DA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 w14:paraId="63BFC661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6F1A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70B650E4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8D4C38C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 w14:paraId="44FA45E3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5129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0EA6A253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922172B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 w14:paraId="3793480F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0788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60F0CA46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63685438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 w14:paraId="04B48470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</w:tbl>
    <w:p w14:paraId="38C8A511">
      <w:pPr>
        <w:widowControl w:val="0"/>
        <w:autoSpaceDE w:val="0"/>
        <w:autoSpaceDN w:val="0"/>
        <w:adjustRightInd w:val="0"/>
        <w:textAlignment w:val="auto"/>
        <w:rPr>
          <w:rFonts w:hint="eastAsia" w:ascii="仿宋_GB2312" w:eastAsia="仿宋_GB2312" w:cs="宋体"/>
          <w:bCs/>
          <w:sz w:val="30"/>
          <w:szCs w:val="30"/>
        </w:rPr>
      </w:pPr>
      <w:r>
        <w:rPr>
          <w:rFonts w:hint="eastAsia" w:ascii="仿宋_GB2312" w:eastAsia="仿宋_GB2312" w:cs="宋体"/>
          <w:bCs/>
          <w:sz w:val="30"/>
          <w:szCs w:val="30"/>
        </w:rPr>
        <w:t xml:space="preserve">  </w:t>
      </w:r>
    </w:p>
    <w:p w14:paraId="7DBA0136">
      <w:pPr>
        <w:widowControl w:val="0"/>
        <w:autoSpaceDE w:val="0"/>
        <w:autoSpaceDN w:val="0"/>
        <w:adjustRightInd w:val="0"/>
        <w:ind w:firstLine="300" w:firstLineChars="100"/>
        <w:textAlignment w:val="auto"/>
        <w:rPr>
          <w:rFonts w:ascii="仿宋_GB2312" w:eastAsia="仿宋_GB2312" w:cs="宋体"/>
          <w:bCs/>
          <w:sz w:val="30"/>
          <w:szCs w:val="30"/>
          <w:u w:val="single"/>
        </w:rPr>
      </w:pPr>
      <w:r>
        <w:rPr>
          <w:rFonts w:hint="eastAsia" w:ascii="仿宋_GB2312" w:eastAsia="仿宋_GB2312" w:cs="宋体"/>
          <w:bCs/>
          <w:sz w:val="30"/>
          <w:szCs w:val="30"/>
        </w:rPr>
        <w:t>分工会名称：</w:t>
      </w:r>
    </w:p>
    <w:p w14:paraId="5DE14498">
      <w:pPr>
        <w:widowControl w:val="0"/>
        <w:autoSpaceDE w:val="0"/>
        <w:autoSpaceDN w:val="0"/>
        <w:adjustRightInd w:val="0"/>
        <w:ind w:firstLine="300" w:firstLineChars="1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Calibri" w:eastAsia="仿宋_GB2312" w:cs="宋体"/>
          <w:sz w:val="30"/>
          <w:szCs w:val="30"/>
        </w:rPr>
        <w:t>工会主席</w:t>
      </w:r>
      <w:r>
        <w:rPr>
          <w:rFonts w:hint="eastAsia" w:ascii="仿宋_GB2312" w:hAnsi="Calibri" w:eastAsia="仿宋_GB2312" w:cs="宋体"/>
          <w:sz w:val="30"/>
          <w:szCs w:val="30"/>
          <w:lang w:eastAsia="zh-CN"/>
        </w:rPr>
        <w:t>（</w:t>
      </w:r>
      <w:r>
        <w:rPr>
          <w:rFonts w:hint="eastAsia" w:ascii="仿宋_GB2312" w:hAnsi="Calibri" w:eastAsia="仿宋_GB2312" w:cs="宋体"/>
          <w:sz w:val="30"/>
          <w:szCs w:val="30"/>
          <w:lang w:val="en-US" w:eastAsia="zh-CN"/>
        </w:rPr>
        <w:t>签字</w:t>
      </w:r>
      <w:r>
        <w:rPr>
          <w:rFonts w:hint="eastAsia" w:ascii="仿宋_GB2312" w:hAnsi="Calibri" w:eastAsia="仿宋_GB2312" w:cs="宋体"/>
          <w:sz w:val="30"/>
          <w:szCs w:val="30"/>
          <w:lang w:eastAsia="zh-CN"/>
        </w:rPr>
        <w:t>）</w:t>
      </w:r>
      <w:r>
        <w:rPr>
          <w:rFonts w:hint="eastAsia" w:ascii="仿宋_GB2312" w:hAnsi="Calibri" w:eastAsia="仿宋_GB2312" w:cs="宋体"/>
          <w:sz w:val="30"/>
          <w:szCs w:val="30"/>
        </w:rPr>
        <w:t>：                       202</w:t>
      </w:r>
      <w:r>
        <w:rPr>
          <w:rFonts w:hint="eastAsia" w:ascii="仿宋_GB2312" w:hAnsi="Calibri" w:eastAsia="仿宋_GB2312" w:cs="宋体"/>
          <w:sz w:val="30"/>
          <w:szCs w:val="30"/>
          <w:lang w:val="en-US" w:eastAsia="zh-CN"/>
        </w:rPr>
        <w:t>4</w:t>
      </w:r>
      <w:r>
        <w:rPr>
          <w:rFonts w:hint="eastAsia" w:ascii="仿宋_GB2312" w:hAnsi="Calibri" w:eastAsia="仿宋_GB2312" w:cs="宋体"/>
          <w:sz w:val="30"/>
          <w:szCs w:val="30"/>
        </w:rPr>
        <w:t>年12月 日</w:t>
      </w:r>
    </w:p>
    <w:p w14:paraId="388599EC">
      <w:pPr>
        <w:widowControl w:val="0"/>
        <w:autoSpaceDE w:val="0"/>
        <w:autoSpaceDN w:val="0"/>
        <w:adjustRightInd w:val="0"/>
        <w:textAlignment w:val="auto"/>
        <w:rPr>
          <w:rFonts w:hint="eastAsia" w:ascii="黑体" w:eastAsia="黑体"/>
          <w:sz w:val="32"/>
          <w:szCs w:val="32"/>
        </w:rPr>
      </w:pPr>
    </w:p>
    <w:p w14:paraId="1581FDBA">
      <w:pPr>
        <w:widowControl w:val="0"/>
        <w:autoSpaceDE w:val="0"/>
        <w:autoSpaceDN w:val="0"/>
        <w:adjustRightInd w:val="0"/>
        <w:textAlignment w:val="auto"/>
        <w:rPr>
          <w:rFonts w:hint="eastAsia" w:ascii="黑体" w:eastAsia="黑体"/>
          <w:sz w:val="32"/>
          <w:szCs w:val="32"/>
        </w:rPr>
      </w:pPr>
    </w:p>
    <w:p w14:paraId="363863C9">
      <w:pPr>
        <w:widowControl w:val="0"/>
        <w:autoSpaceDE w:val="0"/>
        <w:autoSpaceDN w:val="0"/>
        <w:adjustRightInd w:val="0"/>
        <w:textAlignment w:val="auto"/>
        <w:rPr>
          <w:rFonts w:hint="eastAsia" w:ascii="黑体" w:eastAsia="黑体"/>
          <w:sz w:val="32"/>
          <w:szCs w:val="32"/>
        </w:rPr>
      </w:pPr>
    </w:p>
    <w:p w14:paraId="52F9678F">
      <w:pPr>
        <w:widowControl w:val="0"/>
        <w:autoSpaceDE w:val="0"/>
        <w:autoSpaceDN w:val="0"/>
        <w:adjustRightInd w:val="0"/>
        <w:textAlignment w:val="auto"/>
        <w:rPr>
          <w:rFonts w:hint="eastAsia" w:ascii="黑体" w:eastAsia="黑体"/>
          <w:sz w:val="32"/>
          <w:szCs w:val="32"/>
        </w:rPr>
      </w:pPr>
    </w:p>
    <w:p w14:paraId="148A8493">
      <w:pPr>
        <w:widowControl w:val="0"/>
        <w:autoSpaceDE w:val="0"/>
        <w:autoSpaceDN w:val="0"/>
        <w:adjustRightInd w:val="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附件5：</w:t>
      </w:r>
    </w:p>
    <w:p w14:paraId="4D01D644">
      <w:pPr>
        <w:widowControl w:val="0"/>
        <w:autoSpaceDE w:val="0"/>
        <w:autoSpaceDN w:val="0"/>
        <w:adjustRightInd w:val="0"/>
        <w:jc w:val="center"/>
        <w:textAlignment w:val="auto"/>
        <w:rPr>
          <w:rFonts w:ascii="方正小标宋简体" w:hAnsi="黑体" w:eastAsia="方正小标宋简体" w:cs="宋体"/>
          <w:bCs/>
          <w:sz w:val="36"/>
          <w:szCs w:val="36"/>
          <w:lang w:val="zh-CN"/>
        </w:rPr>
      </w:pPr>
      <w:r>
        <w:rPr>
          <w:rFonts w:hint="eastAsia" w:ascii="方正小标宋简体" w:hAnsi="黑体" w:eastAsia="方正小标宋简体" w:cs="宋体"/>
          <w:bCs/>
          <w:sz w:val="36"/>
          <w:szCs w:val="36"/>
        </w:rPr>
        <w:t>202</w:t>
      </w:r>
      <w:r>
        <w:rPr>
          <w:rFonts w:hint="eastAsia" w:ascii="方正小标宋简体" w:hAnsi="黑体" w:eastAsia="方正小标宋简体" w:cs="宋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 w:cs="宋体"/>
          <w:bCs/>
          <w:sz w:val="36"/>
          <w:szCs w:val="36"/>
        </w:rPr>
        <w:t>年度“优秀协会工作者”推荐</w:t>
      </w:r>
      <w:r>
        <w:rPr>
          <w:rFonts w:hint="eastAsia" w:ascii="方正小标宋简体" w:hAnsi="黑体" w:eastAsia="方正小标宋简体" w:cs="宋体"/>
          <w:bCs/>
          <w:sz w:val="36"/>
          <w:szCs w:val="36"/>
          <w:lang w:val="zh-CN"/>
        </w:rPr>
        <w:t>登记表</w:t>
      </w:r>
    </w:p>
    <w:tbl>
      <w:tblPr>
        <w:tblStyle w:val="7"/>
        <w:tblpPr w:leftFromText="180" w:rightFromText="180" w:vertAnchor="text" w:horzAnchor="page" w:tblpX="1920" w:tblpY="11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900"/>
        <w:gridCol w:w="5010"/>
      </w:tblGrid>
      <w:tr w14:paraId="4C6A2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0534ED3E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eastAsia"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序号</w:t>
            </w:r>
          </w:p>
        </w:tc>
        <w:tc>
          <w:tcPr>
            <w:tcW w:w="1900" w:type="dxa"/>
            <w:noWrap w:val="0"/>
            <w:vAlign w:val="center"/>
          </w:tcPr>
          <w:p w14:paraId="7A47052D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eastAsia"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姓名</w:t>
            </w:r>
          </w:p>
        </w:tc>
        <w:tc>
          <w:tcPr>
            <w:tcW w:w="5010" w:type="dxa"/>
            <w:noWrap w:val="0"/>
            <w:vAlign w:val="center"/>
          </w:tcPr>
          <w:p w14:paraId="4E758A37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eastAsia" w:ascii="仿宋_GB2312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30"/>
                <w:szCs w:val="30"/>
              </w:rPr>
              <w:t>协会职务</w:t>
            </w:r>
          </w:p>
        </w:tc>
      </w:tr>
      <w:tr w14:paraId="0BAF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63B3C67C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5485F62A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 w14:paraId="4A331112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2F068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1DD9DCCB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45ED0EE7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 w14:paraId="28BF022A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5EFE4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19CD4810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4A4E422E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 w14:paraId="0E4845E9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0F45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2F028C4C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4C9B521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 w14:paraId="52966F97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70CA5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7C248A8C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5D3DEEE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 w14:paraId="43F8611D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1DFA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071575B6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7DFF80AC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 w14:paraId="4C77957A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07E3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186B24DC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11BAEC4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 w14:paraId="7791C9FA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1B87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0D8193A7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4EA133A2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 w14:paraId="4CAB9E52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11BB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395B34CB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5DA066F8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 w14:paraId="2C60940F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  <w:tr w14:paraId="36D4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5" w:type="dxa"/>
            <w:noWrap w:val="0"/>
            <w:vAlign w:val="center"/>
          </w:tcPr>
          <w:p w14:paraId="571472D2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46B30945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  <w:tc>
          <w:tcPr>
            <w:tcW w:w="5010" w:type="dxa"/>
            <w:noWrap w:val="0"/>
            <w:vAlign w:val="center"/>
          </w:tcPr>
          <w:p w14:paraId="77BBA633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eastAsia="仿宋_GB2312" w:cs="宋体"/>
                <w:bCs/>
                <w:sz w:val="30"/>
                <w:szCs w:val="30"/>
                <w:lang w:val="zh-CN"/>
              </w:rPr>
            </w:pPr>
          </w:p>
        </w:tc>
      </w:tr>
    </w:tbl>
    <w:p w14:paraId="55A6DF10">
      <w:pPr>
        <w:widowControl w:val="0"/>
        <w:autoSpaceDE w:val="0"/>
        <w:autoSpaceDN w:val="0"/>
        <w:adjustRightInd w:val="0"/>
        <w:textAlignment w:val="auto"/>
        <w:rPr>
          <w:rFonts w:hint="eastAsia" w:ascii="仿宋_GB2312" w:eastAsia="仿宋_GB2312" w:cs="宋体"/>
          <w:bCs/>
          <w:sz w:val="30"/>
          <w:szCs w:val="30"/>
        </w:rPr>
      </w:pPr>
      <w:r>
        <w:rPr>
          <w:rFonts w:hint="eastAsia" w:ascii="仿宋_GB2312" w:eastAsia="仿宋_GB2312" w:cs="宋体"/>
          <w:bCs/>
          <w:sz w:val="30"/>
          <w:szCs w:val="30"/>
        </w:rPr>
        <w:t xml:space="preserve">  </w:t>
      </w:r>
    </w:p>
    <w:p w14:paraId="5ED0A88A">
      <w:pPr>
        <w:widowControl w:val="0"/>
        <w:autoSpaceDE w:val="0"/>
        <w:autoSpaceDN w:val="0"/>
        <w:adjustRightInd w:val="0"/>
        <w:ind w:firstLine="300" w:firstLineChars="100"/>
        <w:textAlignment w:val="auto"/>
        <w:rPr>
          <w:rFonts w:ascii="仿宋_GB2312" w:eastAsia="仿宋_GB2312" w:cs="宋体"/>
          <w:bCs/>
          <w:sz w:val="30"/>
          <w:szCs w:val="30"/>
          <w:u w:val="single"/>
        </w:rPr>
      </w:pPr>
      <w:r>
        <w:rPr>
          <w:rFonts w:hint="eastAsia" w:ascii="仿宋_GB2312" w:eastAsia="仿宋_GB2312" w:cs="宋体"/>
          <w:bCs/>
          <w:sz w:val="30"/>
          <w:szCs w:val="30"/>
        </w:rPr>
        <w:t>协会名称：</w:t>
      </w:r>
    </w:p>
    <w:p w14:paraId="427C0F90">
      <w:pPr>
        <w:widowControl w:val="0"/>
        <w:autoSpaceDE w:val="0"/>
        <w:autoSpaceDN w:val="0"/>
        <w:adjustRightInd w:val="0"/>
        <w:ind w:firstLine="300" w:firstLineChars="1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Calibri" w:eastAsia="仿宋_GB2312" w:cs="宋体"/>
          <w:sz w:val="30"/>
          <w:szCs w:val="30"/>
        </w:rPr>
        <w:t>协会会长（签名）：                       202</w:t>
      </w:r>
      <w:r>
        <w:rPr>
          <w:rFonts w:hint="eastAsia" w:ascii="仿宋_GB2312" w:hAnsi="Calibri" w:eastAsia="仿宋_GB2312" w:cs="宋体"/>
          <w:sz w:val="30"/>
          <w:szCs w:val="30"/>
          <w:lang w:val="en-US" w:eastAsia="zh-CN"/>
        </w:rPr>
        <w:t>4</w:t>
      </w:r>
      <w:r>
        <w:rPr>
          <w:rFonts w:hint="eastAsia" w:ascii="仿宋_GB2312" w:hAnsi="Calibri" w:eastAsia="仿宋_GB2312" w:cs="宋体"/>
          <w:sz w:val="30"/>
          <w:szCs w:val="30"/>
        </w:rPr>
        <w:t>年12月 日</w:t>
      </w:r>
    </w:p>
    <w:p w14:paraId="17D29709"/>
    <w:p w14:paraId="62127ED1">
      <w:pPr>
        <w:sectPr>
          <w:footerReference r:id="rId6" w:type="first"/>
          <w:footerReference r:id="rId5" w:type="default"/>
          <w:type w:val="continuous"/>
          <w:pgSz w:w="11906" w:h="16838"/>
          <w:pgMar w:top="2041" w:right="1531" w:bottom="2041" w:left="1531" w:header="2041" w:footer="1701" w:gutter="0"/>
          <w:pgNumType w:fmt="numberInDash"/>
          <w:cols w:space="720" w:num="1"/>
          <w:titlePg/>
          <w:docGrid w:type="lines" w:linePitch="381" w:charSpace="0"/>
        </w:sectPr>
      </w:pPr>
    </w:p>
    <w:p w14:paraId="2920AE30">
      <w:pPr>
        <w:tabs>
          <w:tab w:val="clear" w:pos="0"/>
        </w:tabs>
        <w:adjustRightInd w:val="0"/>
        <w:spacing w:line="360" w:lineRule="auto"/>
        <w:ind w:right="-58"/>
        <w:jc w:val="left"/>
        <w:textAlignment w:val="auto"/>
        <w:rPr>
          <w:rStyle w:val="11"/>
          <w:rFonts w:ascii="仿宋" w:hAnsi="仿宋" w:eastAsia="仿宋" w:cs="宋体"/>
          <w:b/>
          <w:kern w:val="0"/>
          <w:sz w:val="21"/>
          <w:szCs w:val="21"/>
        </w:rPr>
      </w:pPr>
    </w:p>
    <w:sectPr>
      <w:footerReference r:id="rId9" w:type="first"/>
      <w:footerReference r:id="rId7" w:type="default"/>
      <w:footerReference r:id="rId8" w:type="even"/>
      <w:type w:val="continuous"/>
      <w:pgSz w:w="11906" w:h="16838"/>
      <w:pgMar w:top="2041" w:right="1531" w:bottom="2041" w:left="1531" w:header="851" w:footer="1701" w:gutter="0"/>
      <w:pgNumType w:fmt="numberInDash" w:start="1"/>
      <w:cols w:space="425" w:num="1"/>
      <w:titlePg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9ADA6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t xml:space="preserve"> 16 -</w:t>
    </w:r>
    <w:r>
      <w:fldChar w:fldCharType="end"/>
    </w:r>
  </w:p>
  <w:p w14:paraId="449EB05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DAA11">
    <w:pPr>
      <w:pStyle w:val="4"/>
      <w:jc w:val="center"/>
    </w:pPr>
  </w:p>
  <w:p w14:paraId="67BB6ED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2388821"/>
    </w:sdtPr>
    <w:sdtContent>
      <w:p w14:paraId="57308954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00DBA7CD">
    <w:pPr>
      <w:pStyle w:val="4"/>
      <w:ind w:right="360" w:firstLine="360"/>
      <w:rPr>
        <w:rStyle w:val="1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1F2FF">
    <w:pPr>
      <w:pStyle w:val="4"/>
      <w:framePr w:wrap="around" w:vAnchor="margin" w:hAnchor="text" w:xAlign="outside" w:y="1"/>
      <w:rPr>
        <w:rStyle w:val="14"/>
      </w:rPr>
    </w:pPr>
  </w:p>
  <w:p w14:paraId="3207EF6F">
    <w:pPr>
      <w:pStyle w:val="4"/>
      <w:ind w:right="360" w:firstLine="360"/>
      <w:rPr>
        <w:rStyle w:val="1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40141">
    <w:pPr>
      <w:pStyle w:val="4"/>
      <w:jc w:val="center"/>
    </w:pPr>
  </w:p>
  <w:p w14:paraId="350BF2FF">
    <w:pPr>
      <w:pStyle w:val="4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5F573F"/>
    <w:multiLevelType w:val="multilevel"/>
    <w:tmpl w:val="525F573F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0CA4B62"/>
    <w:multiLevelType w:val="multilevel"/>
    <w:tmpl w:val="70CA4B62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GYxNzkwZjlmYjBkMTM5NTAyNDNiMTU3OTM0MDE0ZDEifQ=="/>
  </w:docVars>
  <w:rsids>
    <w:rsidRoot w:val="00A3206B"/>
    <w:rsid w:val="00006FE4"/>
    <w:rsid w:val="0001019C"/>
    <w:rsid w:val="00012FB8"/>
    <w:rsid w:val="00013784"/>
    <w:rsid w:val="00036A2D"/>
    <w:rsid w:val="000406BD"/>
    <w:rsid w:val="000412DC"/>
    <w:rsid w:val="00042789"/>
    <w:rsid w:val="00051568"/>
    <w:rsid w:val="00051783"/>
    <w:rsid w:val="00067D53"/>
    <w:rsid w:val="00080C8D"/>
    <w:rsid w:val="00086840"/>
    <w:rsid w:val="0008764A"/>
    <w:rsid w:val="000A2FCC"/>
    <w:rsid w:val="000B16CD"/>
    <w:rsid w:val="000B54C9"/>
    <w:rsid w:val="000B59D8"/>
    <w:rsid w:val="000C1069"/>
    <w:rsid w:val="000D15D3"/>
    <w:rsid w:val="000E1B7F"/>
    <w:rsid w:val="000E7C94"/>
    <w:rsid w:val="000F3E72"/>
    <w:rsid w:val="00104E4C"/>
    <w:rsid w:val="00110BE9"/>
    <w:rsid w:val="001162E7"/>
    <w:rsid w:val="001202EB"/>
    <w:rsid w:val="00121BAB"/>
    <w:rsid w:val="00124387"/>
    <w:rsid w:val="001252DD"/>
    <w:rsid w:val="00134514"/>
    <w:rsid w:val="001463D6"/>
    <w:rsid w:val="00147CB4"/>
    <w:rsid w:val="0015000B"/>
    <w:rsid w:val="00150B3E"/>
    <w:rsid w:val="00161E2C"/>
    <w:rsid w:val="00176854"/>
    <w:rsid w:val="001812E0"/>
    <w:rsid w:val="001829B4"/>
    <w:rsid w:val="001C55CD"/>
    <w:rsid w:val="001D2E3B"/>
    <w:rsid w:val="001D2EB3"/>
    <w:rsid w:val="001D63FE"/>
    <w:rsid w:val="001D6AEE"/>
    <w:rsid w:val="001D791C"/>
    <w:rsid w:val="001E111E"/>
    <w:rsid w:val="001F10D5"/>
    <w:rsid w:val="001F7424"/>
    <w:rsid w:val="001F7F7E"/>
    <w:rsid w:val="00210E05"/>
    <w:rsid w:val="00232700"/>
    <w:rsid w:val="00232FE2"/>
    <w:rsid w:val="00243C7D"/>
    <w:rsid w:val="00266960"/>
    <w:rsid w:val="00273FB3"/>
    <w:rsid w:val="002771AE"/>
    <w:rsid w:val="0028395D"/>
    <w:rsid w:val="00283E14"/>
    <w:rsid w:val="00290F76"/>
    <w:rsid w:val="002919AC"/>
    <w:rsid w:val="0029743C"/>
    <w:rsid w:val="002A0137"/>
    <w:rsid w:val="002C1554"/>
    <w:rsid w:val="002C2726"/>
    <w:rsid w:val="002D049E"/>
    <w:rsid w:val="002D0F54"/>
    <w:rsid w:val="002D1654"/>
    <w:rsid w:val="002F2284"/>
    <w:rsid w:val="002F4893"/>
    <w:rsid w:val="003070A4"/>
    <w:rsid w:val="00311D5D"/>
    <w:rsid w:val="0034200F"/>
    <w:rsid w:val="00344E60"/>
    <w:rsid w:val="0034718A"/>
    <w:rsid w:val="00354EDF"/>
    <w:rsid w:val="00362BD0"/>
    <w:rsid w:val="003804B8"/>
    <w:rsid w:val="00391AEE"/>
    <w:rsid w:val="003B70DD"/>
    <w:rsid w:val="003C4F82"/>
    <w:rsid w:val="003D08D3"/>
    <w:rsid w:val="003E3AB3"/>
    <w:rsid w:val="003F43F9"/>
    <w:rsid w:val="0041115D"/>
    <w:rsid w:val="004534A6"/>
    <w:rsid w:val="00466142"/>
    <w:rsid w:val="004773D5"/>
    <w:rsid w:val="004824C5"/>
    <w:rsid w:val="004903D7"/>
    <w:rsid w:val="00493086"/>
    <w:rsid w:val="004964ED"/>
    <w:rsid w:val="00505546"/>
    <w:rsid w:val="005068BD"/>
    <w:rsid w:val="0051154F"/>
    <w:rsid w:val="0052737F"/>
    <w:rsid w:val="00530522"/>
    <w:rsid w:val="0053197F"/>
    <w:rsid w:val="005359B2"/>
    <w:rsid w:val="00535F9B"/>
    <w:rsid w:val="00537E8B"/>
    <w:rsid w:val="00552F2C"/>
    <w:rsid w:val="0055659A"/>
    <w:rsid w:val="00580631"/>
    <w:rsid w:val="0058397C"/>
    <w:rsid w:val="005A291A"/>
    <w:rsid w:val="005A321E"/>
    <w:rsid w:val="005A6D66"/>
    <w:rsid w:val="005C3C02"/>
    <w:rsid w:val="005C639B"/>
    <w:rsid w:val="005E1A90"/>
    <w:rsid w:val="005E7348"/>
    <w:rsid w:val="005E7F3C"/>
    <w:rsid w:val="005F6BD8"/>
    <w:rsid w:val="00613782"/>
    <w:rsid w:val="00615A09"/>
    <w:rsid w:val="00624211"/>
    <w:rsid w:val="00637356"/>
    <w:rsid w:val="006462AE"/>
    <w:rsid w:val="00653386"/>
    <w:rsid w:val="00657F0E"/>
    <w:rsid w:val="006636BA"/>
    <w:rsid w:val="006645E5"/>
    <w:rsid w:val="00672D7C"/>
    <w:rsid w:val="00682645"/>
    <w:rsid w:val="0068333F"/>
    <w:rsid w:val="00685059"/>
    <w:rsid w:val="006951F6"/>
    <w:rsid w:val="006A341C"/>
    <w:rsid w:val="006A5E8D"/>
    <w:rsid w:val="006B176F"/>
    <w:rsid w:val="006B53B0"/>
    <w:rsid w:val="006C1654"/>
    <w:rsid w:val="006C2C4A"/>
    <w:rsid w:val="006C58B8"/>
    <w:rsid w:val="006E28B3"/>
    <w:rsid w:val="00722CAB"/>
    <w:rsid w:val="007232D9"/>
    <w:rsid w:val="0074185D"/>
    <w:rsid w:val="00743264"/>
    <w:rsid w:val="00755899"/>
    <w:rsid w:val="00760BA1"/>
    <w:rsid w:val="00771C9A"/>
    <w:rsid w:val="00776CC2"/>
    <w:rsid w:val="007A4860"/>
    <w:rsid w:val="007C17EB"/>
    <w:rsid w:val="007C7AB2"/>
    <w:rsid w:val="007D2452"/>
    <w:rsid w:val="007E1914"/>
    <w:rsid w:val="007E2D84"/>
    <w:rsid w:val="007E7FCE"/>
    <w:rsid w:val="007F3650"/>
    <w:rsid w:val="007F518C"/>
    <w:rsid w:val="00805543"/>
    <w:rsid w:val="008139DC"/>
    <w:rsid w:val="00814807"/>
    <w:rsid w:val="00837A5F"/>
    <w:rsid w:val="008B029C"/>
    <w:rsid w:val="008C2E2D"/>
    <w:rsid w:val="008D2D58"/>
    <w:rsid w:val="008E3863"/>
    <w:rsid w:val="008F6C24"/>
    <w:rsid w:val="009253C3"/>
    <w:rsid w:val="00951637"/>
    <w:rsid w:val="00957F7A"/>
    <w:rsid w:val="00965664"/>
    <w:rsid w:val="00966B5B"/>
    <w:rsid w:val="009725C0"/>
    <w:rsid w:val="0097546A"/>
    <w:rsid w:val="009762EB"/>
    <w:rsid w:val="009B5F17"/>
    <w:rsid w:val="009C1862"/>
    <w:rsid w:val="009D68BD"/>
    <w:rsid w:val="009E797B"/>
    <w:rsid w:val="009F3304"/>
    <w:rsid w:val="00A214E1"/>
    <w:rsid w:val="00A30355"/>
    <w:rsid w:val="00A3206B"/>
    <w:rsid w:val="00A40EA2"/>
    <w:rsid w:val="00A47B12"/>
    <w:rsid w:val="00A83ECA"/>
    <w:rsid w:val="00A922AA"/>
    <w:rsid w:val="00AA1A35"/>
    <w:rsid w:val="00AC1107"/>
    <w:rsid w:val="00AC36CF"/>
    <w:rsid w:val="00AF0C4C"/>
    <w:rsid w:val="00AF4ECE"/>
    <w:rsid w:val="00AF5633"/>
    <w:rsid w:val="00AF7412"/>
    <w:rsid w:val="00B2341B"/>
    <w:rsid w:val="00B302C7"/>
    <w:rsid w:val="00B30F5D"/>
    <w:rsid w:val="00B43B89"/>
    <w:rsid w:val="00B7785E"/>
    <w:rsid w:val="00BA26D4"/>
    <w:rsid w:val="00BA371D"/>
    <w:rsid w:val="00BA5E31"/>
    <w:rsid w:val="00BB453C"/>
    <w:rsid w:val="00BC0F63"/>
    <w:rsid w:val="00C03EE3"/>
    <w:rsid w:val="00C10A6D"/>
    <w:rsid w:val="00C350FF"/>
    <w:rsid w:val="00C36831"/>
    <w:rsid w:val="00C37564"/>
    <w:rsid w:val="00C41AC2"/>
    <w:rsid w:val="00C44B0F"/>
    <w:rsid w:val="00C46119"/>
    <w:rsid w:val="00C507B1"/>
    <w:rsid w:val="00C558EB"/>
    <w:rsid w:val="00C85FA3"/>
    <w:rsid w:val="00CB0784"/>
    <w:rsid w:val="00CB1953"/>
    <w:rsid w:val="00CB4769"/>
    <w:rsid w:val="00CE46C4"/>
    <w:rsid w:val="00CF20CA"/>
    <w:rsid w:val="00D03C6F"/>
    <w:rsid w:val="00D2394A"/>
    <w:rsid w:val="00D24D26"/>
    <w:rsid w:val="00D31CAA"/>
    <w:rsid w:val="00D520CD"/>
    <w:rsid w:val="00D62B92"/>
    <w:rsid w:val="00D678DB"/>
    <w:rsid w:val="00D7238F"/>
    <w:rsid w:val="00D851D2"/>
    <w:rsid w:val="00D9233A"/>
    <w:rsid w:val="00DB62EC"/>
    <w:rsid w:val="00DC3238"/>
    <w:rsid w:val="00DE0760"/>
    <w:rsid w:val="00DE122E"/>
    <w:rsid w:val="00DE2463"/>
    <w:rsid w:val="00E127E4"/>
    <w:rsid w:val="00E14EF3"/>
    <w:rsid w:val="00E15A01"/>
    <w:rsid w:val="00E16CC2"/>
    <w:rsid w:val="00E3119E"/>
    <w:rsid w:val="00E369ED"/>
    <w:rsid w:val="00E36F94"/>
    <w:rsid w:val="00E40D22"/>
    <w:rsid w:val="00E47DBB"/>
    <w:rsid w:val="00E601B1"/>
    <w:rsid w:val="00E641E4"/>
    <w:rsid w:val="00E755A0"/>
    <w:rsid w:val="00EA181D"/>
    <w:rsid w:val="00EB545B"/>
    <w:rsid w:val="00EC5E85"/>
    <w:rsid w:val="00ED32A2"/>
    <w:rsid w:val="00EF1B50"/>
    <w:rsid w:val="00EF6192"/>
    <w:rsid w:val="00F06531"/>
    <w:rsid w:val="00F40C25"/>
    <w:rsid w:val="00F53478"/>
    <w:rsid w:val="00F53DAB"/>
    <w:rsid w:val="00F62FF8"/>
    <w:rsid w:val="00F6324A"/>
    <w:rsid w:val="00F75AEB"/>
    <w:rsid w:val="00F91BF1"/>
    <w:rsid w:val="00F942CA"/>
    <w:rsid w:val="00F94380"/>
    <w:rsid w:val="00FA5745"/>
    <w:rsid w:val="00FA6584"/>
    <w:rsid w:val="00FB2630"/>
    <w:rsid w:val="00FD332C"/>
    <w:rsid w:val="00FF284F"/>
    <w:rsid w:val="01260E98"/>
    <w:rsid w:val="027035E9"/>
    <w:rsid w:val="02810A7C"/>
    <w:rsid w:val="044A30F0"/>
    <w:rsid w:val="068C5C42"/>
    <w:rsid w:val="07153AA1"/>
    <w:rsid w:val="075C73C2"/>
    <w:rsid w:val="08C276F9"/>
    <w:rsid w:val="096B375A"/>
    <w:rsid w:val="0A170BCC"/>
    <w:rsid w:val="0AD11E75"/>
    <w:rsid w:val="0C655591"/>
    <w:rsid w:val="0CD462D7"/>
    <w:rsid w:val="0D957AD2"/>
    <w:rsid w:val="136046DE"/>
    <w:rsid w:val="14627FE2"/>
    <w:rsid w:val="14FC33C9"/>
    <w:rsid w:val="15F31839"/>
    <w:rsid w:val="167C182F"/>
    <w:rsid w:val="16CC0EC2"/>
    <w:rsid w:val="18480C55"/>
    <w:rsid w:val="1A654388"/>
    <w:rsid w:val="1B3A3BD6"/>
    <w:rsid w:val="1D6923E1"/>
    <w:rsid w:val="1E1D56A5"/>
    <w:rsid w:val="202247BD"/>
    <w:rsid w:val="21EE7331"/>
    <w:rsid w:val="239B0E1A"/>
    <w:rsid w:val="250F7D12"/>
    <w:rsid w:val="268F4C66"/>
    <w:rsid w:val="274A3283"/>
    <w:rsid w:val="27A26C1B"/>
    <w:rsid w:val="27BD3A55"/>
    <w:rsid w:val="28667C49"/>
    <w:rsid w:val="28BC1F5F"/>
    <w:rsid w:val="29B80978"/>
    <w:rsid w:val="2A933A15"/>
    <w:rsid w:val="2CA84CD4"/>
    <w:rsid w:val="2EEE0998"/>
    <w:rsid w:val="2FE16051"/>
    <w:rsid w:val="332A40AF"/>
    <w:rsid w:val="337A46BD"/>
    <w:rsid w:val="34830019"/>
    <w:rsid w:val="35582FE5"/>
    <w:rsid w:val="36010FB1"/>
    <w:rsid w:val="374C3AC2"/>
    <w:rsid w:val="3A3A2CE3"/>
    <w:rsid w:val="3B405AC5"/>
    <w:rsid w:val="3C1C2511"/>
    <w:rsid w:val="3CFE26EE"/>
    <w:rsid w:val="3D3F3142"/>
    <w:rsid w:val="3E79585D"/>
    <w:rsid w:val="3F424B14"/>
    <w:rsid w:val="423F358D"/>
    <w:rsid w:val="42507548"/>
    <w:rsid w:val="430622FC"/>
    <w:rsid w:val="437267E5"/>
    <w:rsid w:val="47532E77"/>
    <w:rsid w:val="4A8E6E5F"/>
    <w:rsid w:val="4B1F283E"/>
    <w:rsid w:val="4D8B367C"/>
    <w:rsid w:val="4E5E4D9B"/>
    <w:rsid w:val="4F043A3C"/>
    <w:rsid w:val="4F936CC6"/>
    <w:rsid w:val="5080235B"/>
    <w:rsid w:val="50BD3869"/>
    <w:rsid w:val="526130AB"/>
    <w:rsid w:val="52AF0D07"/>
    <w:rsid w:val="54DD22C8"/>
    <w:rsid w:val="55651104"/>
    <w:rsid w:val="559317CE"/>
    <w:rsid w:val="55EF6551"/>
    <w:rsid w:val="560F7F23"/>
    <w:rsid w:val="56794E67"/>
    <w:rsid w:val="567F61F6"/>
    <w:rsid w:val="56BA722E"/>
    <w:rsid w:val="59875AED"/>
    <w:rsid w:val="5BC16969"/>
    <w:rsid w:val="5C2313D1"/>
    <w:rsid w:val="5CB0535B"/>
    <w:rsid w:val="5CEB1EEF"/>
    <w:rsid w:val="5E343D6A"/>
    <w:rsid w:val="5F076D88"/>
    <w:rsid w:val="5F830B05"/>
    <w:rsid w:val="600339F4"/>
    <w:rsid w:val="6065020A"/>
    <w:rsid w:val="60EA0710"/>
    <w:rsid w:val="66482160"/>
    <w:rsid w:val="66952ECC"/>
    <w:rsid w:val="6697390D"/>
    <w:rsid w:val="670B7925"/>
    <w:rsid w:val="67F72090"/>
    <w:rsid w:val="68322F6D"/>
    <w:rsid w:val="699617E7"/>
    <w:rsid w:val="69B47B0D"/>
    <w:rsid w:val="6A8B7035"/>
    <w:rsid w:val="6AB37DC4"/>
    <w:rsid w:val="6B5B2936"/>
    <w:rsid w:val="6FE50A20"/>
    <w:rsid w:val="70E94540"/>
    <w:rsid w:val="730613D9"/>
    <w:rsid w:val="76AA29C3"/>
    <w:rsid w:val="77644920"/>
    <w:rsid w:val="791646E4"/>
    <w:rsid w:val="793D7B1F"/>
    <w:rsid w:val="796B01E8"/>
    <w:rsid w:val="79B50CFC"/>
    <w:rsid w:val="7BBD0AA3"/>
    <w:rsid w:val="7CE309DD"/>
    <w:rsid w:val="7D796C4C"/>
    <w:rsid w:val="7D823D52"/>
    <w:rsid w:val="7D983576"/>
    <w:rsid w:val="7F6045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0"/>
      </w:tabs>
      <w:snapToGrid w:val="0"/>
      <w:spacing w:line="240" w:lineRule="atLeast"/>
      <w:jc w:val="both"/>
      <w:textAlignment w:val="baseline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tabs>
        <w:tab w:val="clear" w:pos="0"/>
      </w:tabs>
      <w:snapToGrid/>
      <w:spacing w:line="240" w:lineRule="auto"/>
      <w:textAlignment w:val="auto"/>
    </w:pPr>
    <w:rPr>
      <w:rFonts w:asciiTheme="minorHAnsi" w:hAnsiTheme="minorHAnsi" w:eastAsiaTheme="minorEastAsia" w:cstheme="minorBidi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Body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character" w:customStyle="1" w:styleId="14">
    <w:name w:val="PageNumber"/>
    <w:basedOn w:val="11"/>
    <w:qFormat/>
    <w:uiPriority w:val="0"/>
  </w:style>
  <w:style w:type="character" w:customStyle="1" w:styleId="15">
    <w:name w:val="页眉 字符"/>
    <w:link w:val="5"/>
    <w:qFormat/>
    <w:uiPriority w:val="99"/>
    <w:rPr>
      <w:kern w:val="2"/>
      <w:sz w:val="18"/>
      <w:szCs w:val="18"/>
    </w:rPr>
  </w:style>
  <w:style w:type="table" w:customStyle="1" w:styleId="16">
    <w:name w:val="TableGrid"/>
    <w:basedOn w:val="12"/>
    <w:qFormat/>
    <w:uiPriority w:val="0"/>
  </w:style>
  <w:style w:type="table" w:customStyle="1" w:styleId="17">
    <w:name w:val="UserStyle_1"/>
    <w:basedOn w:val="12"/>
    <w:qFormat/>
    <w:uiPriority w:val="0"/>
  </w:style>
  <w:style w:type="table" w:customStyle="1" w:styleId="18">
    <w:name w:val="UserStyle_2"/>
    <w:basedOn w:val="12"/>
    <w:qFormat/>
    <w:uiPriority w:val="0"/>
  </w:style>
  <w:style w:type="table" w:customStyle="1" w:styleId="19">
    <w:name w:val="UserStyle_3"/>
    <w:basedOn w:val="12"/>
    <w:qFormat/>
    <w:uiPriority w:val="0"/>
  </w:style>
  <w:style w:type="paragraph" w:customStyle="1" w:styleId="20">
    <w:name w:val="HtmlNormal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</w:rPr>
  </w:style>
  <w:style w:type="character" w:customStyle="1" w:styleId="21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2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23">
    <w:name w:val="日期 字符"/>
    <w:basedOn w:val="9"/>
    <w:link w:val="2"/>
    <w:semiHidden/>
    <w:qFormat/>
    <w:uiPriority w:val="99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81"/>
    <customShpInfo spid="_x0000_s1031"/>
    <customShpInfo spid="_x0000_s1082"/>
    <customShpInfo spid="_x0000_s108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2235</Words>
  <Characters>2429</Characters>
  <Lines>20</Lines>
  <Paragraphs>5</Paragraphs>
  <TotalTime>5</TotalTime>
  <ScaleCrop>false</ScaleCrop>
  <LinksUpToDate>false</LinksUpToDate>
  <CharactersWithSpaces>2557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2021-03-01T00:38:00Z</dcterms:created>
  <dc:creator>Administrator</dc:creator>
  <cp:lastModifiedBy>曙光</cp:lastModifiedBy>
  <cp:lastPrinted>2024-11-27T03:01:00Z</cp:lastPrinted>
  <dcterms:modified xsi:type="dcterms:W3CDTF">2024-11-29T07:45:05Z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241275460_cloud</vt:lpwstr>
  </property>
  <property fmtid="{D5CDD505-2E9C-101B-9397-08002B2CF9AE}" pid="4" name="ICV">
    <vt:lpwstr>ABEC3A5B094E4FE8A04F795F3CF60532</vt:lpwstr>
  </property>
</Properties>
</file>