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59" w:rsidRDefault="008628AC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08.95pt;margin-top:33.85pt;width:99pt;height:45pt;z-index:251661312;mso-width-relative:page;mso-height-relative:page" fillcolor="red" strokecolor="red">
            <v:stroke joinstyle="miter"/>
            <v:textpath style="font-family:&quot;宋体&quot;" trim="t" fitpath="t" string="(    )"/>
          </v:shape>
        </w:pict>
      </w:r>
      <w:r>
        <w:pict>
          <v:shape id="_x0000_s1029" type="#_x0000_t136" style="position:absolute;left:0;text-align:left;margin-left:-9pt;margin-top:27pt;width:459pt;height:51.85pt;z-index:251660288;mso-width-relative:page;mso-height-relative:page" fillcolor="red" strokecolor="red">
            <v:stroke joinstyle="miter"/>
            <v:textpath style="font-family:&quot;方正小标宋简体&quot;" trim="t" fitpath="t" string="中国地质大学 北京 工会文件"/>
          </v:shape>
        </w:pict>
      </w:r>
    </w:p>
    <w:p w:rsidR="00784659" w:rsidRDefault="00784659">
      <w:pPr>
        <w:rPr>
          <w:rStyle w:val="NormalCharacter"/>
          <w:rFonts w:ascii="仿宋_GB2312" w:eastAsia="仿宋_GB2312"/>
          <w:bCs/>
          <w:sz w:val="32"/>
          <w:szCs w:val="32"/>
        </w:rPr>
      </w:pPr>
    </w:p>
    <w:p w:rsidR="00784659" w:rsidRDefault="00784659">
      <w:pPr>
        <w:rPr>
          <w:rStyle w:val="NormalCharacter"/>
          <w:rFonts w:ascii="仿宋_GB2312" w:eastAsia="仿宋_GB2312"/>
          <w:bCs/>
          <w:sz w:val="32"/>
          <w:szCs w:val="32"/>
        </w:rPr>
      </w:pPr>
    </w:p>
    <w:p w:rsidR="00784659" w:rsidRDefault="00784659">
      <w:pPr>
        <w:jc w:val="center"/>
        <w:rPr>
          <w:rStyle w:val="NormalCharacter"/>
          <w:rFonts w:ascii="仿宋_GB2312" w:eastAsia="仿宋_GB2312"/>
          <w:bCs/>
          <w:sz w:val="32"/>
          <w:szCs w:val="32"/>
        </w:rPr>
      </w:pPr>
    </w:p>
    <w:p w:rsidR="00784659" w:rsidRDefault="00784659">
      <w:pPr>
        <w:jc w:val="center"/>
        <w:rPr>
          <w:rStyle w:val="NormalCharacter"/>
          <w:rFonts w:ascii="仿宋_GB2312" w:eastAsia="仿宋_GB2312"/>
          <w:bCs/>
          <w:sz w:val="32"/>
          <w:szCs w:val="32"/>
        </w:rPr>
      </w:pPr>
    </w:p>
    <w:p w:rsidR="00784659" w:rsidRDefault="008628AC">
      <w:pPr>
        <w:jc w:val="center"/>
        <w:rPr>
          <w:rStyle w:val="NormalCharacter"/>
          <w:rFonts w:ascii="仿宋_GB2312" w:eastAsia="仿宋_GB2312"/>
          <w:bCs/>
          <w:sz w:val="32"/>
          <w:szCs w:val="32"/>
        </w:rPr>
      </w:pPr>
      <w:r>
        <w:rPr>
          <w:rStyle w:val="NormalCharacter"/>
          <w:rFonts w:ascii="仿宋_GB2312" w:eastAsia="仿宋_GB2312"/>
          <w:bCs/>
          <w:sz w:val="32"/>
          <w:szCs w:val="32"/>
        </w:rPr>
        <w:t>中地大（京）工发</w:t>
      </w:r>
      <w:r>
        <w:rPr>
          <w:rFonts w:ascii="仿宋_GB2312" w:eastAsia="仿宋_GB2312" w:hint="eastAsia"/>
          <w:bCs/>
          <w:sz w:val="32"/>
          <w:szCs w:val="32"/>
        </w:rPr>
        <w:t>〔</w:t>
      </w:r>
      <w:r>
        <w:rPr>
          <w:rFonts w:ascii="仿宋_GB2312" w:eastAsia="仿宋_GB2312" w:hint="eastAsia"/>
          <w:bCs/>
          <w:sz w:val="32"/>
          <w:szCs w:val="32"/>
        </w:rPr>
        <w:t>2023</w:t>
      </w:r>
      <w:r>
        <w:rPr>
          <w:rFonts w:ascii="仿宋_GB2312" w:eastAsia="仿宋_GB2312" w:hint="eastAsia"/>
          <w:bCs/>
          <w:sz w:val="32"/>
          <w:szCs w:val="32"/>
        </w:rPr>
        <w:t>〕</w:t>
      </w:r>
      <w:r>
        <w:rPr>
          <w:rFonts w:ascii="仿宋_GB2312" w:eastAsia="仿宋_GB2312" w:hint="eastAsia"/>
          <w:bCs/>
          <w:sz w:val="32"/>
          <w:szCs w:val="32"/>
        </w:rPr>
        <w:t xml:space="preserve">8 </w:t>
      </w:r>
      <w:r>
        <w:rPr>
          <w:rStyle w:val="NormalCharacter"/>
          <w:rFonts w:ascii="仿宋_GB2312" w:eastAsia="仿宋_GB2312"/>
          <w:bCs/>
          <w:sz w:val="32"/>
          <w:szCs w:val="32"/>
        </w:rPr>
        <w:t>号</w:t>
      </w:r>
    </w:p>
    <w:p w:rsidR="00784659" w:rsidRDefault="008628AC">
      <w:pPr>
        <w:spacing w:line="240" w:lineRule="auto"/>
        <w:jc w:val="center"/>
        <w:rPr>
          <w:rStyle w:val="NormalCharacter"/>
          <w:rFonts w:ascii="仿宋_GB2312" w:eastAsia="仿宋_GB2312" w:hAnsi="宋体"/>
          <w:b/>
          <w:bCs/>
          <w:sz w:val="44"/>
          <w:szCs w:val="44"/>
        </w:rPr>
      </w:pPr>
      <w:r>
        <w:pict>
          <v:shape id="_x0000_s1081" style="position:absolute;left:0;text-align:left;margin-left:0;margin-top:0;width:50pt;height:50pt;z-index:251659264;visibility:hidden;mso-width-relative:page;mso-height-relative:page" coordsize="21600,21600" o:spt="100" adj="0,,0" path="" filled="f" stroked="f">
            <v:stroke joinstyle="round"/>
            <v:formulas/>
            <v:path o:connecttype="segments"/>
            <o:lock v:ext="edit" selection="t"/>
          </v:shape>
        </w:pict>
      </w:r>
      <w:r>
        <w:pict>
          <v:line id="_x0000_s1031" style="position:absolute;left:0;text-align:left;z-index:251662336;mso-position-horizontal:center;mso-width-relative:page;mso-height-relative:page" from="0,9.05pt" to="447.85pt,9.05pt" strokecolor="red" strokeweight="3pt"/>
        </w:pict>
      </w:r>
    </w:p>
    <w:p w:rsidR="00784659" w:rsidRDefault="00784659">
      <w:pPr>
        <w:spacing w:line="240" w:lineRule="auto"/>
        <w:jc w:val="center"/>
        <w:rPr>
          <w:rStyle w:val="NormalCharacter"/>
          <w:rFonts w:ascii="仿宋_GB2312" w:eastAsia="仿宋_GB2312" w:hAnsi="宋体"/>
          <w:b/>
          <w:bCs/>
          <w:sz w:val="44"/>
          <w:szCs w:val="44"/>
        </w:rPr>
      </w:pPr>
    </w:p>
    <w:p w:rsidR="00784659" w:rsidRDefault="008628AC">
      <w:pPr>
        <w:widowControl w:val="0"/>
        <w:spacing w:line="64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 xml:space="preserve"> </w:t>
      </w:r>
      <w:r>
        <w:rPr>
          <w:rFonts w:ascii="方正小标宋简体" w:eastAsia="方正小标宋简体" w:hint="eastAsia"/>
          <w:sz w:val="44"/>
        </w:rPr>
        <w:t>中国地质大学（北京）工会会员日常慰问</w:t>
      </w:r>
    </w:p>
    <w:p w:rsidR="00784659" w:rsidRDefault="008628AC">
      <w:pPr>
        <w:widowControl w:val="0"/>
        <w:spacing w:line="64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管理办法</w:t>
      </w:r>
    </w:p>
    <w:p w:rsidR="00784659" w:rsidRDefault="00784659">
      <w:pPr>
        <w:shd w:val="clear" w:color="auto" w:fill="FFFFFF"/>
        <w:tabs>
          <w:tab w:val="clear" w:pos="0"/>
        </w:tabs>
        <w:snapToGrid/>
        <w:spacing w:line="560" w:lineRule="atLeast"/>
        <w:jc w:val="center"/>
        <w:textAlignment w:val="auto"/>
        <w:rPr>
          <w:rFonts w:ascii="微软雅黑" w:eastAsia="微软雅黑" w:hAnsi="微软雅黑" w:cs="宋体"/>
          <w:b/>
          <w:bCs/>
          <w:spacing w:val="-30"/>
          <w:kern w:val="0"/>
          <w:sz w:val="32"/>
          <w:szCs w:val="32"/>
        </w:rPr>
      </w:pPr>
    </w:p>
    <w:p w:rsidR="00784659" w:rsidRDefault="008628AC">
      <w:pPr>
        <w:shd w:val="clear" w:color="auto" w:fill="FFFFFF"/>
        <w:spacing w:line="600" w:lineRule="exact"/>
        <w:ind w:firstLine="643"/>
        <w:rPr>
          <w:rFonts w:ascii="黑体" w:eastAsia="黑体" w:hAnsi="黑体" w:cs="黑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一、政策依据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仿宋_GB2312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北京市总工会关于贯彻落实《全总办公厅关于印发〈基层工会经费收支管理办法〉的通知》的通知（京工办发〔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号）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中华全国总工会办公厅关于印发《基层工会经费收支管理办法》的通知（总工办〔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号）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北京市总工会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北京市人力资源和社会保障局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北京市财政局北京市教育委员会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北京市安全生产监督管理局《关于进一步加强服务职工工作经费保障的意见》（京工发〔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号）</w:t>
      </w:r>
    </w:p>
    <w:p w:rsidR="00784659" w:rsidRDefault="008628AC">
      <w:pPr>
        <w:shd w:val="clear" w:color="auto" w:fill="FFFFFF"/>
        <w:spacing w:line="600" w:lineRule="exact"/>
        <w:ind w:firstLine="643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二、慰问对象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按时缴纳工会会费的中国地质大学（北京）工会会员结婚、符合政策生育、本年度患病、退休、去世和直系亲属（父母、配偶、子女）去世等。</w:t>
      </w:r>
    </w:p>
    <w:p w:rsidR="00784659" w:rsidRDefault="008628AC">
      <w:pPr>
        <w:shd w:val="clear" w:color="auto" w:fill="FFFFFF"/>
        <w:spacing w:line="600" w:lineRule="exact"/>
        <w:ind w:firstLine="643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三、慰问标准</w:t>
      </w:r>
    </w:p>
    <w:tbl>
      <w:tblPr>
        <w:tblW w:w="89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045"/>
        <w:gridCol w:w="2355"/>
        <w:gridCol w:w="2690"/>
      </w:tblGrid>
      <w:tr w:rsidR="00784659">
        <w:trPr>
          <w:trHeight w:val="725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慰问事项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慰问标准（元）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慰问形式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会员结婚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分工会实物慰问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会员符合政策生育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分工会实物慰问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会员生病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分工会实物慰问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会员患重大疾病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2000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分工会现金慰问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会员父母去世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1000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分工会现金慰问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会员配偶、子女去世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仿宋_GB2312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校工会现金慰问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会员去世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校工会现金慰问</w:t>
            </w:r>
          </w:p>
        </w:tc>
      </w:tr>
      <w:tr w:rsidR="00784659">
        <w:trPr>
          <w:trHeight w:val="624"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会员退休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校工会实物慰问</w:t>
            </w:r>
          </w:p>
        </w:tc>
      </w:tr>
    </w:tbl>
    <w:p w:rsidR="00784659" w:rsidRDefault="008628AC">
      <w:pPr>
        <w:numPr>
          <w:ilvl w:val="0"/>
          <w:numId w:val="1"/>
        </w:numPr>
        <w:shd w:val="clear" w:color="auto" w:fill="FFFFFF"/>
        <w:spacing w:line="600" w:lineRule="exact"/>
        <w:ind w:firstLine="643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慰问形式</w:t>
      </w:r>
    </w:p>
    <w:p w:rsidR="00784659" w:rsidRDefault="008628AC">
      <w:pPr>
        <w:numPr>
          <w:ilvl w:val="0"/>
          <w:numId w:val="2"/>
        </w:numPr>
        <w:shd w:val="clear" w:color="auto" w:fill="FFFFFF"/>
        <w:spacing w:line="60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会员结婚、符合政策生育、生病的慰问，由会员所在分工会审核，并购买实物对会员进行慰问，所需资金从分工会经费中列支。</w:t>
      </w:r>
    </w:p>
    <w:p w:rsidR="00784659" w:rsidRDefault="008628AC">
      <w:pPr>
        <w:numPr>
          <w:ilvl w:val="0"/>
          <w:numId w:val="2"/>
        </w:numPr>
        <w:shd w:val="clear" w:color="auto" w:fill="FFFFFF"/>
        <w:spacing w:line="60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会员患重大疾病、会员及直系亲属（父母、配偶、子女）去世现金慰问程序如下：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会员所在工会小组审核会员资格，填写《中国地质大学（北京）工会会员日常慰问审批表》（见附件）；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分工会主席审核签字、单位盖章；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校工会负责人审批；</w:t>
      </w:r>
    </w:p>
    <w:p w:rsidR="00784659" w:rsidRDefault="008628AC">
      <w:pPr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领款人到校工会财务室填写领款收据，领取慰问金。</w:t>
      </w:r>
    </w:p>
    <w:p w:rsidR="00784659" w:rsidRDefault="008628AC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会员患重大疾病、直系亲属（父母）去世慰问金从会员所在分工会经费列支，会员及直系亲属（配偶、子女）去世慰问金从校工会经费中列支。</w:t>
      </w:r>
    </w:p>
    <w:p w:rsidR="00784659" w:rsidRDefault="008628AC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（三）会员退休慰问由校工会购买实物进行慰问。</w:t>
      </w:r>
    </w:p>
    <w:p w:rsidR="00784659" w:rsidRDefault="008628AC">
      <w:pPr>
        <w:numPr>
          <w:ilvl w:val="0"/>
          <w:numId w:val="1"/>
        </w:numPr>
        <w:shd w:val="clear" w:color="auto" w:fill="FFFFFF"/>
        <w:spacing w:line="600" w:lineRule="exact"/>
        <w:ind w:firstLine="643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本办法即日执行，由校工会负责解释。</w:t>
      </w:r>
    </w:p>
    <w:p w:rsidR="00784659" w:rsidRDefault="00784659">
      <w:pPr>
        <w:shd w:val="clear" w:color="auto" w:fill="FFFFFF"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784659" w:rsidRDefault="008628AC">
      <w:pPr>
        <w:shd w:val="clear" w:color="auto" w:fill="FFFFFF"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p w:rsidR="00784659" w:rsidRDefault="008628AC">
      <w:pPr>
        <w:shd w:val="clear" w:color="auto" w:fill="FFFFFF"/>
        <w:spacing w:line="600" w:lineRule="exact"/>
        <w:ind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中国地质大学（北京）工会会员日常慰问审批表</w:t>
      </w:r>
    </w:p>
    <w:p w:rsidR="00784659" w:rsidRDefault="008628AC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重大疾病慰问范围</w:t>
      </w:r>
    </w:p>
    <w:p w:rsidR="00784659" w:rsidRDefault="00784659">
      <w:pPr>
        <w:spacing w:line="600" w:lineRule="exact"/>
        <w:ind w:right="300"/>
        <w:rPr>
          <w:rFonts w:ascii="仿宋_GB2312" w:eastAsia="仿宋_GB2312" w:hAnsi="Calibri"/>
          <w:sz w:val="32"/>
        </w:rPr>
      </w:pPr>
    </w:p>
    <w:p w:rsidR="00784659" w:rsidRDefault="00784659">
      <w:pPr>
        <w:spacing w:line="600" w:lineRule="exact"/>
        <w:ind w:right="300"/>
        <w:rPr>
          <w:rFonts w:ascii="仿宋_GB2312" w:eastAsia="仿宋_GB2312" w:hAnsi="Calibri"/>
          <w:sz w:val="32"/>
        </w:rPr>
      </w:pPr>
    </w:p>
    <w:p w:rsidR="00784659" w:rsidRDefault="008628AC">
      <w:pPr>
        <w:spacing w:line="600" w:lineRule="exact"/>
        <w:ind w:rightChars="300" w:right="840" w:firstLineChars="600" w:firstLine="1920"/>
        <w:jc w:val="left"/>
        <w:rPr>
          <w:rFonts w:ascii="仿宋_GB2312" w:eastAsia="仿宋_GB2312" w:hAnsi="Calibri"/>
          <w:sz w:val="32"/>
        </w:rPr>
      </w:pPr>
      <w:r>
        <w:rPr>
          <w:rFonts w:ascii="仿宋_GB2312" w:eastAsia="仿宋_GB2312" w:hAnsi="Calibri"/>
          <w:sz w:val="32"/>
        </w:rPr>
        <w:t>中国教育工会中国地质大学（北京）委员会</w:t>
      </w:r>
    </w:p>
    <w:p w:rsidR="00784659" w:rsidRDefault="00784659">
      <w:pPr>
        <w:spacing w:line="600" w:lineRule="exact"/>
        <w:ind w:rightChars="300" w:right="840" w:firstLineChars="600" w:firstLine="1920"/>
        <w:jc w:val="left"/>
        <w:rPr>
          <w:rFonts w:ascii="仿宋_GB2312" w:eastAsia="仿宋_GB2312" w:hAnsi="Calibri"/>
          <w:sz w:val="32"/>
        </w:rPr>
      </w:pPr>
    </w:p>
    <w:p w:rsidR="00784659" w:rsidRDefault="008628AC" w:rsidP="00A15F0B">
      <w:pPr>
        <w:spacing w:line="600" w:lineRule="exact"/>
        <w:ind w:right="300" w:firstLineChars="1200" w:firstLine="3840"/>
        <w:rPr>
          <w:rFonts w:ascii="仿宋_GB2312" w:eastAsia="仿宋_GB2312" w:hAnsi="Calibri" w:hint="eastAsia"/>
          <w:sz w:val="32"/>
        </w:rPr>
      </w:pPr>
      <w:r>
        <w:rPr>
          <w:rFonts w:ascii="仿宋_GB2312" w:eastAsia="仿宋_GB2312" w:hAnsi="Calibri"/>
          <w:sz w:val="32"/>
        </w:rPr>
        <w:t>202</w:t>
      </w:r>
      <w:r>
        <w:rPr>
          <w:rFonts w:ascii="仿宋_GB2312" w:eastAsia="仿宋_GB2312" w:hAnsi="Calibri" w:hint="eastAsia"/>
          <w:sz w:val="32"/>
        </w:rPr>
        <w:t>3</w:t>
      </w:r>
      <w:r>
        <w:rPr>
          <w:rFonts w:ascii="仿宋_GB2312" w:eastAsia="仿宋_GB2312" w:hAnsi="Calibri"/>
          <w:sz w:val="32"/>
        </w:rPr>
        <w:t>年</w:t>
      </w:r>
      <w:r>
        <w:rPr>
          <w:rFonts w:ascii="仿宋_GB2312" w:eastAsia="仿宋_GB2312" w:hAnsi="Calibri" w:hint="eastAsia"/>
          <w:sz w:val="32"/>
        </w:rPr>
        <w:t>4</w:t>
      </w:r>
      <w:r>
        <w:rPr>
          <w:rFonts w:ascii="仿宋_GB2312" w:eastAsia="仿宋_GB2312" w:hAnsi="Calibri"/>
          <w:sz w:val="32"/>
        </w:rPr>
        <w:t>月</w:t>
      </w:r>
      <w:r>
        <w:rPr>
          <w:rFonts w:ascii="仿宋_GB2312" w:eastAsia="仿宋_GB2312" w:hAnsi="Calibri" w:hint="eastAsia"/>
          <w:sz w:val="32"/>
        </w:rPr>
        <w:t>14</w:t>
      </w:r>
      <w:r>
        <w:rPr>
          <w:rFonts w:ascii="仿宋_GB2312" w:eastAsia="仿宋_GB2312" w:hAnsi="Calibri"/>
          <w:sz w:val="32"/>
        </w:rPr>
        <w:t>日</w:t>
      </w:r>
    </w:p>
    <w:p w:rsidR="00A15F0B" w:rsidRDefault="00A15F0B" w:rsidP="00A15F0B">
      <w:pPr>
        <w:spacing w:line="600" w:lineRule="exact"/>
        <w:ind w:right="300" w:firstLineChars="1200" w:firstLine="3840"/>
        <w:rPr>
          <w:rFonts w:ascii="仿宋_GB2312" w:eastAsia="仿宋_GB2312" w:hAnsi="Calibri"/>
          <w:sz w:val="32"/>
        </w:rPr>
      </w:pPr>
    </w:p>
    <w:p w:rsidR="00784659" w:rsidRDefault="008628AC">
      <w:pPr>
        <w:pStyle w:val="BodyText"/>
        <w:spacing w:line="580" w:lineRule="exact"/>
        <w:ind w:right="392"/>
        <w:rPr>
          <w:rStyle w:val="NormalCharacter"/>
          <w:rFonts w:ascii="仿宋_GB2312"/>
          <w:spacing w:val="-4"/>
          <w:sz w:val="28"/>
        </w:rPr>
      </w:pPr>
      <w:r>
        <w:pict>
          <v:line id="_x0000_s1082" style="position:absolute;left:0;text-align:left;z-index:-251653120;mso-width-relative:page;mso-height-relative:page" from="0,28.95pt" to="442.2pt,28.95pt" strokeweight="1pt"/>
        </w:pict>
      </w:r>
      <w:r>
        <w:pict>
          <v:line id="_x0000_s1083" style="position:absolute;left:0;text-align:left;z-index:-251652096;mso-width-relative:page;mso-height-relative:page" from="0,5.65pt" to="442.2pt,5.65pt" strokeweight="1pt"/>
        </w:pict>
      </w:r>
      <w:r>
        <w:rPr>
          <w:rStyle w:val="NormalCharacter"/>
          <w:rFonts w:ascii="仿宋_GB2312"/>
          <w:sz w:val="28"/>
        </w:rPr>
        <w:t>中</w:t>
      </w:r>
      <w:r>
        <w:rPr>
          <w:rStyle w:val="NormalCharacter"/>
          <w:rFonts w:ascii="仿宋_GB2312"/>
          <w:spacing w:val="-4"/>
          <w:sz w:val="28"/>
        </w:rPr>
        <w:t>国地质大学（北京）工会办公室</w:t>
      </w:r>
      <w:r>
        <w:rPr>
          <w:rStyle w:val="NormalCharacter"/>
          <w:rFonts w:ascii="仿宋_GB2312" w:hint="eastAsia"/>
          <w:spacing w:val="-4"/>
          <w:sz w:val="28"/>
        </w:rPr>
        <w:t xml:space="preserve">         </w:t>
      </w:r>
      <w:r>
        <w:rPr>
          <w:rStyle w:val="NormalCharacter"/>
          <w:rFonts w:ascii="仿宋_GB2312" w:hint="eastAsia"/>
          <w:spacing w:val="-4"/>
          <w:sz w:val="28"/>
        </w:rPr>
        <w:t xml:space="preserve">  </w:t>
      </w:r>
      <w:r>
        <w:rPr>
          <w:rStyle w:val="NormalCharacter"/>
          <w:rFonts w:ascii="仿宋_GB2312"/>
          <w:spacing w:val="-4"/>
          <w:sz w:val="28"/>
        </w:rPr>
        <w:t>202</w:t>
      </w:r>
      <w:r>
        <w:rPr>
          <w:rStyle w:val="NormalCharacter"/>
          <w:rFonts w:ascii="仿宋_GB2312" w:hint="eastAsia"/>
          <w:spacing w:val="-4"/>
          <w:sz w:val="28"/>
        </w:rPr>
        <w:t>3</w:t>
      </w:r>
      <w:r>
        <w:rPr>
          <w:rStyle w:val="NormalCharacter"/>
          <w:rFonts w:ascii="仿宋_GB2312"/>
          <w:spacing w:val="-4"/>
          <w:sz w:val="28"/>
        </w:rPr>
        <w:t>年</w:t>
      </w:r>
      <w:r>
        <w:rPr>
          <w:rStyle w:val="NormalCharacter"/>
          <w:rFonts w:ascii="仿宋_GB2312" w:hint="eastAsia"/>
          <w:spacing w:val="-4"/>
          <w:sz w:val="28"/>
        </w:rPr>
        <w:t>4</w:t>
      </w:r>
      <w:r>
        <w:rPr>
          <w:rStyle w:val="NormalCharacter"/>
          <w:rFonts w:ascii="仿宋_GB2312"/>
          <w:spacing w:val="-4"/>
          <w:sz w:val="28"/>
        </w:rPr>
        <w:t>月</w:t>
      </w:r>
      <w:r>
        <w:rPr>
          <w:rStyle w:val="NormalCharacter"/>
          <w:rFonts w:ascii="仿宋_GB2312" w:hint="eastAsia"/>
          <w:spacing w:val="-4"/>
          <w:sz w:val="28"/>
        </w:rPr>
        <w:t>1</w:t>
      </w:r>
      <w:r>
        <w:rPr>
          <w:rStyle w:val="NormalCharacter"/>
          <w:rFonts w:ascii="仿宋_GB2312" w:hint="eastAsia"/>
          <w:spacing w:val="-4"/>
          <w:sz w:val="28"/>
        </w:rPr>
        <w:t>4</w:t>
      </w:r>
      <w:r>
        <w:rPr>
          <w:rStyle w:val="NormalCharacter"/>
          <w:rFonts w:ascii="仿宋_GB2312"/>
          <w:spacing w:val="-4"/>
          <w:sz w:val="28"/>
        </w:rPr>
        <w:t>日印发</w:t>
      </w:r>
    </w:p>
    <w:p w:rsidR="00784659" w:rsidRDefault="008628AC">
      <w:pPr>
        <w:shd w:val="clear" w:color="auto" w:fill="FFFFFF"/>
        <w:spacing w:line="560" w:lineRule="atLeast"/>
        <w:rPr>
          <w:rFonts w:ascii="黑体" w:eastAsia="黑体" w:hAnsi="黑体" w:cs="黑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784659" w:rsidRDefault="008628AC">
      <w:pPr>
        <w:shd w:val="clear" w:color="auto" w:fill="FFFFFF"/>
        <w:adjustRightInd w:val="0"/>
        <w:spacing w:line="360" w:lineRule="auto"/>
        <w:jc w:val="center"/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中国地质大学（北京）工会会员日常慰问审批表</w:t>
      </w:r>
    </w:p>
    <w:p w:rsidR="00784659" w:rsidRDefault="008628AC">
      <w:pPr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>填表时间：</w:t>
      </w:r>
    </w:p>
    <w:tbl>
      <w:tblPr>
        <w:tblW w:w="93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317"/>
        <w:gridCol w:w="959"/>
        <w:gridCol w:w="973"/>
        <w:gridCol w:w="1085"/>
        <w:gridCol w:w="250"/>
        <w:gridCol w:w="1840"/>
      </w:tblGrid>
      <w:tr w:rsidR="00784659">
        <w:trPr>
          <w:trHeight w:val="418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慰问对象姓名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84659">
        <w:trPr>
          <w:trHeight w:val="418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职工编号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84659">
        <w:trPr>
          <w:trHeight w:val="437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分工会名称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工会小组名称</w:t>
            </w:r>
          </w:p>
        </w:tc>
        <w:tc>
          <w:tcPr>
            <w:tcW w:w="3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84659">
        <w:trPr>
          <w:trHeight w:val="437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工会组长签名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工会组长电话</w:t>
            </w:r>
          </w:p>
        </w:tc>
        <w:tc>
          <w:tcPr>
            <w:tcW w:w="3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84659">
        <w:trPr>
          <w:trHeight w:val="673"/>
          <w:jc w:val="center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</w:t>
            </w:r>
          </w:p>
          <w:p w:rsidR="00784659" w:rsidRDefault="008628AC">
            <w:pPr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</w:t>
            </w:r>
          </w:p>
          <w:p w:rsidR="00784659" w:rsidRDefault="008628AC">
            <w:pPr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  <w:p w:rsidR="00784659" w:rsidRDefault="008628AC">
            <w:pPr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由</w:t>
            </w:r>
          </w:p>
          <w:p w:rsidR="00784659" w:rsidRDefault="008628AC">
            <w:pPr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（在相应□内划√，并填写相关信息）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□会员患大病住院手术</w:t>
            </w:r>
          </w:p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（请附诊断证明或手术证明复印件）</w:t>
            </w:r>
          </w:p>
        </w:tc>
        <w:tc>
          <w:tcPr>
            <w:tcW w:w="5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患病名称：</w:t>
            </w:r>
          </w:p>
        </w:tc>
      </w:tr>
      <w:tr w:rsidR="00784659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患病或手术时间：</w:t>
            </w:r>
          </w:p>
        </w:tc>
      </w:tr>
      <w:tr w:rsidR="00784659">
        <w:trPr>
          <w:trHeight w:val="5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□会员父母去世</w:t>
            </w: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姓名：</w:t>
            </w:r>
          </w:p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去世日期：</w:t>
            </w:r>
          </w:p>
        </w:tc>
      </w:tr>
      <w:tr w:rsidR="00784659">
        <w:trPr>
          <w:trHeight w:val="5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□会员配偶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子女去世</w:t>
            </w: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姓名：</w:t>
            </w:r>
          </w:p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去世日期：</w:t>
            </w:r>
          </w:p>
        </w:tc>
      </w:tr>
      <w:tr w:rsidR="00784659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659" w:rsidRDefault="00784659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□会员去世</w:t>
            </w:r>
          </w:p>
        </w:tc>
        <w:tc>
          <w:tcPr>
            <w:tcW w:w="5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去世日期：</w:t>
            </w:r>
          </w:p>
        </w:tc>
      </w:tr>
      <w:tr w:rsidR="00784659">
        <w:trPr>
          <w:trHeight w:val="1784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基层工会</w:t>
            </w:r>
          </w:p>
          <w:p w:rsidR="00784659" w:rsidRDefault="008628AC">
            <w:pPr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8628AC" w:rsidP="00A15F0B">
            <w:pPr>
              <w:ind w:firstLineChars="427" w:firstLine="1025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工会主席签字（盖章）：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         </w:t>
            </w:r>
          </w:p>
          <w:p w:rsidR="00784659" w:rsidRDefault="0078465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8628AC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84659">
        <w:trPr>
          <w:trHeight w:val="1679"/>
          <w:jc w:val="center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8628AC">
            <w:pPr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校工会负责人</w:t>
            </w:r>
          </w:p>
          <w:p w:rsidR="00784659" w:rsidRDefault="008628AC">
            <w:pPr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784659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</w:p>
          <w:p w:rsidR="00784659" w:rsidRDefault="008628AC" w:rsidP="00A15F0B">
            <w:pPr>
              <w:ind w:firstLineChars="427" w:firstLine="102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                 </w:t>
            </w:r>
          </w:p>
          <w:p w:rsidR="00784659" w:rsidRDefault="008628AC">
            <w:pPr>
              <w:ind w:firstLineChars="1926" w:firstLine="4622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784659" w:rsidRDefault="008628A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84659" w:rsidRDefault="008628AC">
      <w:pPr>
        <w:shd w:val="clear" w:color="auto" w:fill="FFFFFF"/>
        <w:adjustRightInd w:val="0"/>
        <w:spacing w:line="360" w:lineRule="auto"/>
        <w:jc w:val="center"/>
        <w:rPr>
          <w:rFonts w:ascii="方正小标宋简体" w:eastAsia="方正小标宋简体" w:hAnsi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重大疾病范围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恶性肿瘤；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大面积急性心肌梗塞住院抢救；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脑血管意外及脑中风后遗症；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重大器官移植或造血干细胞移植术；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血管搭桥术（血管旁路移植术）；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心脏瓣膜手术、主动脉手术、心导管球囊扩张术、各种支架植入术、心脏起搏器安装术；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终末期肾病（或呈慢性肾功能衰竭尿毒症）；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急性或亚急性重症肝炎；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良性脑肿瘤；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慢性肝功能衰竭失代偿期；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严重原发性心肌炎、严重脑损伤、严重帕金森病、严重阿尔茨海默病、严重Ⅲ度烧伤、严重原发性肺动脉高压、严重运动神经元病、严重的Ⅰ型糖尿病、严重多发性硬化、重型再生障碍性贫血；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十二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深度昏迷、语言能力丧失、双目失明、双耳失聪、瘫痪；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十三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急性重症胰腺炎；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十四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人工股骨头、全髋关节置换或实施器官移植；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高血压病、冠心病、糖尿病、肺心病等出现器官严重损害或功能衰竭；</w:t>
      </w:r>
    </w:p>
    <w:p w:rsidR="00784659" w:rsidRDefault="008628AC">
      <w:pPr>
        <w:widowControl w:val="0"/>
        <w:snapToGrid/>
        <w:spacing w:line="540" w:lineRule="exact"/>
        <w:textAlignment w:val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(</w:t>
      </w:r>
      <w:r>
        <w:rPr>
          <w:rFonts w:ascii="仿宋" w:eastAsia="仿宋" w:hAnsi="仿宋" w:hint="eastAsia"/>
          <w:sz w:val="32"/>
          <w:szCs w:val="32"/>
        </w:rPr>
        <w:t>十六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类风湿性关节炎、系统性红白狼疮有骨关节严重损害或多脏器并发症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84659" w:rsidRDefault="00784659">
      <w:pPr>
        <w:pStyle w:val="BodyText"/>
        <w:spacing w:line="580" w:lineRule="exact"/>
        <w:ind w:right="392"/>
        <w:rPr>
          <w:rStyle w:val="NormalCharacter"/>
          <w:rFonts w:ascii="仿宋_GB2312"/>
          <w:spacing w:val="-4"/>
          <w:sz w:val="28"/>
        </w:rPr>
      </w:pPr>
    </w:p>
    <w:sectPr w:rsidR="00784659">
      <w:footerReference w:type="even" r:id="rId10"/>
      <w:footerReference w:type="default" r:id="rId11"/>
      <w:type w:val="continuous"/>
      <w:pgSz w:w="11906" w:h="16838"/>
      <w:pgMar w:top="2041" w:right="1531" w:bottom="2041" w:left="1531" w:header="851" w:footer="1701" w:gutter="0"/>
      <w:pgNumType w:fmt="numberInDash" w:start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AC" w:rsidRDefault="008628AC">
      <w:pPr>
        <w:spacing w:line="240" w:lineRule="auto"/>
      </w:pPr>
      <w:r>
        <w:separator/>
      </w:r>
    </w:p>
  </w:endnote>
  <w:endnote w:type="continuationSeparator" w:id="0">
    <w:p w:rsidR="008628AC" w:rsidRDefault="00862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59" w:rsidRDefault="00784659">
    <w:pPr>
      <w:pStyle w:val="a5"/>
      <w:framePr w:wrap="around" w:hAnchor="text" w:xAlign="outside" w:y="1"/>
      <w:rPr>
        <w:rStyle w:val="PageNumber"/>
      </w:rPr>
    </w:pPr>
  </w:p>
  <w:p w:rsidR="00784659" w:rsidRDefault="00784659">
    <w:pPr>
      <w:pStyle w:val="a5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8821"/>
    </w:sdtPr>
    <w:sdtEndPr/>
    <w:sdtContent>
      <w:p w:rsidR="00784659" w:rsidRDefault="008628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0B" w:rsidRPr="00A15F0B">
          <w:rPr>
            <w:noProof/>
            <w:lang w:val="zh-CN"/>
          </w:rPr>
          <w:t>-</w:t>
        </w:r>
        <w:r w:rsidR="00A15F0B">
          <w:rPr>
            <w:noProof/>
          </w:rPr>
          <w:t xml:space="preserve"> 6 -</w:t>
        </w:r>
        <w:r>
          <w:fldChar w:fldCharType="end"/>
        </w:r>
      </w:p>
    </w:sdtContent>
  </w:sdt>
  <w:p w:rsidR="00784659" w:rsidRDefault="00784659">
    <w:pPr>
      <w:pStyle w:val="a5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AC" w:rsidRDefault="008628AC">
      <w:pPr>
        <w:spacing w:line="240" w:lineRule="auto"/>
      </w:pPr>
      <w:r>
        <w:separator/>
      </w:r>
    </w:p>
  </w:footnote>
  <w:footnote w:type="continuationSeparator" w:id="0">
    <w:p w:rsidR="008628AC" w:rsidRDefault="008628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604E4"/>
    <w:multiLevelType w:val="singleLevel"/>
    <w:tmpl w:val="B5A604E4"/>
    <w:lvl w:ilvl="0">
      <w:start w:val="4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1">
    <w:nsid w:val="1B8521FF"/>
    <w:multiLevelType w:val="singleLevel"/>
    <w:tmpl w:val="1B8521FF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GYxNzkwZjlmYjBkMTM5NTAyNDNiMTU3OTM0MDE0ZDEifQ=="/>
  </w:docVars>
  <w:rsids>
    <w:rsidRoot w:val="00A3206B"/>
    <w:rsid w:val="00006FE4"/>
    <w:rsid w:val="0001019C"/>
    <w:rsid w:val="00012FB8"/>
    <w:rsid w:val="00013784"/>
    <w:rsid w:val="00036A2D"/>
    <w:rsid w:val="000406BD"/>
    <w:rsid w:val="000412DC"/>
    <w:rsid w:val="00042789"/>
    <w:rsid w:val="00051568"/>
    <w:rsid w:val="00051783"/>
    <w:rsid w:val="00067D53"/>
    <w:rsid w:val="00080C8D"/>
    <w:rsid w:val="00086840"/>
    <w:rsid w:val="0008764A"/>
    <w:rsid w:val="000A2FCC"/>
    <w:rsid w:val="000B16CD"/>
    <w:rsid w:val="000B44D3"/>
    <w:rsid w:val="000B54C9"/>
    <w:rsid w:val="000B59D8"/>
    <w:rsid w:val="000C1069"/>
    <w:rsid w:val="000D15D3"/>
    <w:rsid w:val="000E1B7F"/>
    <w:rsid w:val="000E7C94"/>
    <w:rsid w:val="000F3E72"/>
    <w:rsid w:val="00104E4C"/>
    <w:rsid w:val="00110BE9"/>
    <w:rsid w:val="001162E7"/>
    <w:rsid w:val="001202EB"/>
    <w:rsid w:val="00121BAB"/>
    <w:rsid w:val="00124387"/>
    <w:rsid w:val="001252DD"/>
    <w:rsid w:val="00130E7F"/>
    <w:rsid w:val="00134514"/>
    <w:rsid w:val="001463D6"/>
    <w:rsid w:val="00147CB4"/>
    <w:rsid w:val="0015000B"/>
    <w:rsid w:val="00150B3E"/>
    <w:rsid w:val="00161E2C"/>
    <w:rsid w:val="00176854"/>
    <w:rsid w:val="001812E0"/>
    <w:rsid w:val="001829B4"/>
    <w:rsid w:val="001C55CD"/>
    <w:rsid w:val="001D2E3B"/>
    <w:rsid w:val="001D2EB3"/>
    <w:rsid w:val="001D63FE"/>
    <w:rsid w:val="001D6AEE"/>
    <w:rsid w:val="001D791C"/>
    <w:rsid w:val="001E111E"/>
    <w:rsid w:val="001F10D5"/>
    <w:rsid w:val="001F7424"/>
    <w:rsid w:val="00210E05"/>
    <w:rsid w:val="00232700"/>
    <w:rsid w:val="00232FE2"/>
    <w:rsid w:val="00243C7D"/>
    <w:rsid w:val="00266960"/>
    <w:rsid w:val="00273FB3"/>
    <w:rsid w:val="002771AE"/>
    <w:rsid w:val="0028395D"/>
    <w:rsid w:val="00283E14"/>
    <w:rsid w:val="00290F76"/>
    <w:rsid w:val="002919AC"/>
    <w:rsid w:val="0029743C"/>
    <w:rsid w:val="002A0137"/>
    <w:rsid w:val="002C1554"/>
    <w:rsid w:val="002C2726"/>
    <w:rsid w:val="002D049E"/>
    <w:rsid w:val="002D0F54"/>
    <w:rsid w:val="002D1654"/>
    <w:rsid w:val="002F2284"/>
    <w:rsid w:val="002F4893"/>
    <w:rsid w:val="003070A4"/>
    <w:rsid w:val="00311D5D"/>
    <w:rsid w:val="0034200F"/>
    <w:rsid w:val="00344E60"/>
    <w:rsid w:val="0034718A"/>
    <w:rsid w:val="00354EDF"/>
    <w:rsid w:val="00362BD0"/>
    <w:rsid w:val="003804B8"/>
    <w:rsid w:val="00391AEE"/>
    <w:rsid w:val="003B70DD"/>
    <w:rsid w:val="003C4F82"/>
    <w:rsid w:val="003D08D3"/>
    <w:rsid w:val="003D35F7"/>
    <w:rsid w:val="003E3AB3"/>
    <w:rsid w:val="003F43F9"/>
    <w:rsid w:val="0041115D"/>
    <w:rsid w:val="004534A6"/>
    <w:rsid w:val="00466142"/>
    <w:rsid w:val="004773D5"/>
    <w:rsid w:val="004824C5"/>
    <w:rsid w:val="004903D7"/>
    <w:rsid w:val="00493086"/>
    <w:rsid w:val="005068BD"/>
    <w:rsid w:val="0052737F"/>
    <w:rsid w:val="00530522"/>
    <w:rsid w:val="0053197F"/>
    <w:rsid w:val="005359B2"/>
    <w:rsid w:val="00535F9B"/>
    <w:rsid w:val="00537E8B"/>
    <w:rsid w:val="00552F2C"/>
    <w:rsid w:val="0055659A"/>
    <w:rsid w:val="00580631"/>
    <w:rsid w:val="0058397C"/>
    <w:rsid w:val="005A291A"/>
    <w:rsid w:val="005A321E"/>
    <w:rsid w:val="005A6D66"/>
    <w:rsid w:val="005C3C02"/>
    <w:rsid w:val="005C639B"/>
    <w:rsid w:val="005E1A90"/>
    <w:rsid w:val="005E7348"/>
    <w:rsid w:val="005E7F3C"/>
    <w:rsid w:val="005F6B5F"/>
    <w:rsid w:val="005F6BD8"/>
    <w:rsid w:val="00613782"/>
    <w:rsid w:val="00615A09"/>
    <w:rsid w:val="00624211"/>
    <w:rsid w:val="00637356"/>
    <w:rsid w:val="006462AE"/>
    <w:rsid w:val="00653386"/>
    <w:rsid w:val="00657F0E"/>
    <w:rsid w:val="006645E5"/>
    <w:rsid w:val="00672D7C"/>
    <w:rsid w:val="00682645"/>
    <w:rsid w:val="0068333F"/>
    <w:rsid w:val="00685059"/>
    <w:rsid w:val="006951F6"/>
    <w:rsid w:val="006A341C"/>
    <w:rsid w:val="006A5E8D"/>
    <w:rsid w:val="006B176F"/>
    <w:rsid w:val="006B53B0"/>
    <w:rsid w:val="006B74AB"/>
    <w:rsid w:val="006C1654"/>
    <w:rsid w:val="006C2C4A"/>
    <w:rsid w:val="006C58B8"/>
    <w:rsid w:val="006E28B3"/>
    <w:rsid w:val="00722CAB"/>
    <w:rsid w:val="007232D9"/>
    <w:rsid w:val="0074185D"/>
    <w:rsid w:val="00743264"/>
    <w:rsid w:val="00755899"/>
    <w:rsid w:val="00760BA1"/>
    <w:rsid w:val="00771C9A"/>
    <w:rsid w:val="00776CC2"/>
    <w:rsid w:val="00784659"/>
    <w:rsid w:val="007A4860"/>
    <w:rsid w:val="007C17EB"/>
    <w:rsid w:val="007C7AB2"/>
    <w:rsid w:val="007D2452"/>
    <w:rsid w:val="007E1914"/>
    <w:rsid w:val="007E2D84"/>
    <w:rsid w:val="007E7FCE"/>
    <w:rsid w:val="007F3650"/>
    <w:rsid w:val="007F518C"/>
    <w:rsid w:val="008009D1"/>
    <w:rsid w:val="00805543"/>
    <w:rsid w:val="008139DC"/>
    <w:rsid w:val="00814807"/>
    <w:rsid w:val="00837A5F"/>
    <w:rsid w:val="008628AC"/>
    <w:rsid w:val="008B029C"/>
    <w:rsid w:val="008C2E2D"/>
    <w:rsid w:val="008D2D58"/>
    <w:rsid w:val="008E3863"/>
    <w:rsid w:val="008F6C24"/>
    <w:rsid w:val="009253C3"/>
    <w:rsid w:val="00951637"/>
    <w:rsid w:val="00957F7A"/>
    <w:rsid w:val="00965664"/>
    <w:rsid w:val="00966B5B"/>
    <w:rsid w:val="00970C19"/>
    <w:rsid w:val="0097546A"/>
    <w:rsid w:val="009762EB"/>
    <w:rsid w:val="009B5F17"/>
    <w:rsid w:val="009C1862"/>
    <w:rsid w:val="009D68BD"/>
    <w:rsid w:val="009E797B"/>
    <w:rsid w:val="009F3304"/>
    <w:rsid w:val="00A15F0B"/>
    <w:rsid w:val="00A214E1"/>
    <w:rsid w:val="00A30355"/>
    <w:rsid w:val="00A3206B"/>
    <w:rsid w:val="00A40EA2"/>
    <w:rsid w:val="00A47B12"/>
    <w:rsid w:val="00A83ECA"/>
    <w:rsid w:val="00AA1A35"/>
    <w:rsid w:val="00AC1107"/>
    <w:rsid w:val="00AC36CF"/>
    <w:rsid w:val="00AF0C4C"/>
    <w:rsid w:val="00AF4ECE"/>
    <w:rsid w:val="00AF5633"/>
    <w:rsid w:val="00AF7412"/>
    <w:rsid w:val="00B2341B"/>
    <w:rsid w:val="00B302C7"/>
    <w:rsid w:val="00B30F5D"/>
    <w:rsid w:val="00B43B89"/>
    <w:rsid w:val="00B7785E"/>
    <w:rsid w:val="00BA26D4"/>
    <w:rsid w:val="00BA371D"/>
    <w:rsid w:val="00BA5E31"/>
    <w:rsid w:val="00BB453C"/>
    <w:rsid w:val="00BC0F63"/>
    <w:rsid w:val="00C10A6D"/>
    <w:rsid w:val="00C350FF"/>
    <w:rsid w:val="00C36831"/>
    <w:rsid w:val="00C37564"/>
    <w:rsid w:val="00C41AC2"/>
    <w:rsid w:val="00C44B0F"/>
    <w:rsid w:val="00C46119"/>
    <w:rsid w:val="00C507B1"/>
    <w:rsid w:val="00C558EB"/>
    <w:rsid w:val="00CB0784"/>
    <w:rsid w:val="00CB1953"/>
    <w:rsid w:val="00CB4769"/>
    <w:rsid w:val="00CE46C4"/>
    <w:rsid w:val="00CF20CA"/>
    <w:rsid w:val="00D03C6F"/>
    <w:rsid w:val="00D2394A"/>
    <w:rsid w:val="00D24D26"/>
    <w:rsid w:val="00D31CAA"/>
    <w:rsid w:val="00D520CD"/>
    <w:rsid w:val="00D62B92"/>
    <w:rsid w:val="00D678DB"/>
    <w:rsid w:val="00D7238F"/>
    <w:rsid w:val="00D851D2"/>
    <w:rsid w:val="00D9233A"/>
    <w:rsid w:val="00DB62EC"/>
    <w:rsid w:val="00DC3238"/>
    <w:rsid w:val="00DE0760"/>
    <w:rsid w:val="00DE122E"/>
    <w:rsid w:val="00DE2463"/>
    <w:rsid w:val="00E14EF3"/>
    <w:rsid w:val="00E15A01"/>
    <w:rsid w:val="00E16CC2"/>
    <w:rsid w:val="00E27AE0"/>
    <w:rsid w:val="00E3119E"/>
    <w:rsid w:val="00E369ED"/>
    <w:rsid w:val="00E36F94"/>
    <w:rsid w:val="00E40D22"/>
    <w:rsid w:val="00E47DBB"/>
    <w:rsid w:val="00E601B1"/>
    <w:rsid w:val="00E641E4"/>
    <w:rsid w:val="00E755A0"/>
    <w:rsid w:val="00EA181D"/>
    <w:rsid w:val="00EB545B"/>
    <w:rsid w:val="00EC5E85"/>
    <w:rsid w:val="00ED32A2"/>
    <w:rsid w:val="00EF1B50"/>
    <w:rsid w:val="00EF6192"/>
    <w:rsid w:val="00F06531"/>
    <w:rsid w:val="00F324F5"/>
    <w:rsid w:val="00F40C25"/>
    <w:rsid w:val="00F53478"/>
    <w:rsid w:val="00F53DAB"/>
    <w:rsid w:val="00F62FF8"/>
    <w:rsid w:val="00F6324A"/>
    <w:rsid w:val="00F75AEB"/>
    <w:rsid w:val="00F83291"/>
    <w:rsid w:val="00F91BF1"/>
    <w:rsid w:val="00F942CA"/>
    <w:rsid w:val="00F94380"/>
    <w:rsid w:val="00FA5745"/>
    <w:rsid w:val="00FA6584"/>
    <w:rsid w:val="00FB2630"/>
    <w:rsid w:val="00FD332C"/>
    <w:rsid w:val="00FF284F"/>
    <w:rsid w:val="03590794"/>
    <w:rsid w:val="06FD7425"/>
    <w:rsid w:val="07E21FBD"/>
    <w:rsid w:val="12C86253"/>
    <w:rsid w:val="191C2E55"/>
    <w:rsid w:val="1D3D723B"/>
    <w:rsid w:val="29064F88"/>
    <w:rsid w:val="2A81612B"/>
    <w:rsid w:val="2FE16051"/>
    <w:rsid w:val="348D4BFE"/>
    <w:rsid w:val="35582FE5"/>
    <w:rsid w:val="374C3AC2"/>
    <w:rsid w:val="3D3F3142"/>
    <w:rsid w:val="3E79585D"/>
    <w:rsid w:val="500D0826"/>
    <w:rsid w:val="50F10148"/>
    <w:rsid w:val="52AF0D07"/>
    <w:rsid w:val="53D55AFF"/>
    <w:rsid w:val="53E41B80"/>
    <w:rsid w:val="55EF6551"/>
    <w:rsid w:val="569D042A"/>
    <w:rsid w:val="5ABD72ED"/>
    <w:rsid w:val="62167D12"/>
    <w:rsid w:val="6457247B"/>
    <w:rsid w:val="64BB515A"/>
    <w:rsid w:val="69747710"/>
    <w:rsid w:val="7463285B"/>
    <w:rsid w:val="791646E4"/>
    <w:rsid w:val="79B5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</w:tabs>
      <w:snapToGrid w:val="0"/>
      <w:spacing w:line="240" w:lineRule="atLeast"/>
      <w:jc w:val="both"/>
      <w:textAlignment w:val="baseline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eastAsiaTheme="minorEastAsia" w:hAnsiTheme="minorHAnsi" w:cstheme="minorBidi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pPr>
      <w:spacing w:line="640" w:lineRule="atLeast"/>
    </w:pPr>
    <w:rPr>
      <w:rFonts w:eastAsia="仿宋_GB2312"/>
      <w:sz w:val="32"/>
    </w:rPr>
  </w:style>
  <w:style w:type="character" w:customStyle="1" w:styleId="PageNumber">
    <w:name w:val="PageNumber"/>
    <w:basedOn w:val="NormalCharacter"/>
    <w:qFormat/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table" w:customStyle="1" w:styleId="TableGrid">
    <w:name w:val="TableGrid"/>
    <w:basedOn w:val="TableNormal"/>
    <w:qFormat/>
    <w:tblPr/>
  </w:style>
  <w:style w:type="table" w:customStyle="1" w:styleId="UserStyle1">
    <w:name w:val="UserStyle_1"/>
    <w:basedOn w:val="TableNormal"/>
    <w:qFormat/>
    <w:tblPr/>
  </w:style>
  <w:style w:type="table" w:customStyle="1" w:styleId="UserStyle2">
    <w:name w:val="UserStyle_2"/>
    <w:basedOn w:val="TableNormal"/>
    <w:qFormat/>
    <w:tblPr/>
  </w:style>
  <w:style w:type="table" w:customStyle="1" w:styleId="UserStyle3">
    <w:name w:val="UserStyle_3"/>
    <w:basedOn w:val="TableNormal"/>
    <w:qFormat/>
    <w:tblPr/>
  </w:style>
  <w:style w:type="paragraph" w:customStyle="1" w:styleId="HtmlNormal">
    <w:name w:val="HtmlNormal"/>
    <w:basedOn w:val="a"/>
    <w:qFormat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81"/>
    <customShpInfo spid="_x0000_s1031"/>
    <customShpInfo spid="_x0000_s1082"/>
    <customShpInfo spid="_x0000_s1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35B67-DB21-4668-8C60-6D7299B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孙曙光</cp:lastModifiedBy>
  <cp:revision>227</cp:revision>
  <cp:lastPrinted>2023-04-23T02:23:00Z</cp:lastPrinted>
  <dcterms:created xsi:type="dcterms:W3CDTF">2021-03-01T00:38:00Z</dcterms:created>
  <dcterms:modified xsi:type="dcterms:W3CDTF">2023-05-10T06:16:00Z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